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FB" w:rsidRPr="000D71FB" w:rsidRDefault="000D71FB" w:rsidP="000D71FB">
      <w:pPr>
        <w:pStyle w:val="NoSpacing"/>
        <w:ind w:left="-567" w:right="-284"/>
        <w:rPr>
          <w:b/>
          <w:color w:val="1F497D" w:themeColor="text2"/>
        </w:rPr>
      </w:pPr>
      <w:r w:rsidRPr="000D71FB">
        <w:rPr>
          <w:b/>
          <w:color w:val="1F497D" w:themeColor="text2"/>
        </w:rPr>
        <w:t>Finance</w:t>
      </w:r>
      <w:r w:rsidRPr="000D71FB">
        <w:rPr>
          <w:b/>
          <w:color w:val="1F497D" w:themeColor="text2"/>
        </w:rPr>
        <w:br/>
        <w:t>_________________________</w:t>
      </w:r>
    </w:p>
    <w:p w:rsidR="000D71FB" w:rsidRPr="000D71FB" w:rsidRDefault="000D71FB" w:rsidP="000D71FB">
      <w:pPr>
        <w:pStyle w:val="NoSpacing"/>
        <w:ind w:left="-567" w:right="-284"/>
      </w:pPr>
    </w:p>
    <w:p w:rsidR="000D71FB" w:rsidRPr="000D71FB" w:rsidRDefault="000D71FB" w:rsidP="000D71FB">
      <w:pPr>
        <w:pStyle w:val="NoSpacing"/>
        <w:ind w:left="-567" w:right="-284"/>
        <w:rPr>
          <w:b/>
        </w:rPr>
      </w:pPr>
      <w:r w:rsidRPr="000D71FB">
        <w:rPr>
          <w:b/>
        </w:rPr>
        <w:t>English</w:t>
      </w:r>
      <w:r w:rsidRPr="000D71FB">
        <w:rPr>
          <w:b/>
        </w:rPr>
        <w:tab/>
      </w:r>
      <w:r w:rsidRPr="000D71FB">
        <w:rPr>
          <w:b/>
        </w:rPr>
        <w:tab/>
      </w:r>
      <w:r w:rsidRPr="000D71FB">
        <w:rPr>
          <w:b/>
        </w:rPr>
        <w:tab/>
      </w:r>
      <w:r w:rsidRPr="000D71FB">
        <w:rPr>
          <w:b/>
        </w:rPr>
        <w:tab/>
      </w:r>
      <w:r w:rsidRPr="000D71FB">
        <w:rPr>
          <w:b/>
        </w:rPr>
        <w:tab/>
      </w:r>
      <w:r w:rsidRPr="000D71FB">
        <w:rPr>
          <w:b/>
        </w:rPr>
        <w:tab/>
      </w:r>
      <w:r w:rsidRPr="000D71FB">
        <w:rPr>
          <w:b/>
        </w:rPr>
        <w:tab/>
        <w:t>Dutch</w:t>
      </w:r>
    </w:p>
    <w:p w:rsidR="000D71FB" w:rsidRPr="000D71FB" w:rsidRDefault="000D71FB" w:rsidP="000D71FB">
      <w:pPr>
        <w:pStyle w:val="NoSpacing"/>
        <w:ind w:left="-567" w:right="-284"/>
      </w:pPr>
      <w:proofErr w:type="spellStart"/>
      <w:r w:rsidRPr="000D71FB">
        <w:t>AAA</w:t>
      </w:r>
      <w:proofErr w:type="spellEnd"/>
      <w:r w:rsidRPr="000D71FB">
        <w:t xml:space="preserve"> category rated</w:t>
      </w:r>
      <w:r w:rsidRPr="000D71FB">
        <w:tab/>
      </w:r>
      <w:r w:rsidRPr="000D71FB">
        <w:tab/>
      </w:r>
      <w:r w:rsidRPr="000D71FB">
        <w:tab/>
      </w:r>
      <w:r w:rsidRPr="000D71FB">
        <w:tab/>
      </w:r>
      <w:r w:rsidRPr="000D71FB">
        <w:tab/>
      </w:r>
      <w:r w:rsidRPr="000D71FB">
        <w:tab/>
        <w:t xml:space="preserve">met </w:t>
      </w:r>
      <w:proofErr w:type="spellStart"/>
      <w:r w:rsidRPr="000D71FB">
        <w:t>een</w:t>
      </w:r>
      <w:proofErr w:type="spellEnd"/>
      <w:r w:rsidRPr="000D71FB">
        <w:t xml:space="preserve"> </w:t>
      </w:r>
      <w:proofErr w:type="spellStart"/>
      <w:r w:rsidRPr="000D71FB">
        <w:t>AAA</w:t>
      </w:r>
      <w:proofErr w:type="spellEnd"/>
      <w:r w:rsidRPr="000D71FB">
        <w:t>-rating</w:t>
      </w:r>
    </w:p>
    <w:p w:rsidR="000D71FB" w:rsidRPr="00223114" w:rsidRDefault="000D71FB" w:rsidP="000D71FB">
      <w:pPr>
        <w:pStyle w:val="NoSpacing"/>
        <w:ind w:left="4953" w:right="-284" w:hanging="5520"/>
        <w:rPr>
          <w:lang w:val="nl-NL"/>
        </w:rPr>
      </w:pPr>
      <w:r w:rsidRPr="00223114">
        <w:rPr>
          <w:lang w:val="nl-NL"/>
        </w:rPr>
        <w:t>accounting, auditing and financial reporting standards</w:t>
      </w:r>
      <w:r w:rsidRPr="00223114">
        <w:rPr>
          <w:lang w:val="nl-NL"/>
        </w:rPr>
        <w:tab/>
        <w:t xml:space="preserve">standaarden financiële </w:t>
      </w:r>
      <w:r w:rsidRPr="00223114">
        <w:rPr>
          <w:lang w:val="nl-NL"/>
        </w:rPr>
        <w:tab/>
        <w:t>administratie, controle en verslaglegging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accrual rate</w:t>
      </w:r>
      <w:r w:rsidRPr="000D71FB">
        <w:rPr>
          <w:lang w:val="nl-NL"/>
        </w:rPr>
        <w:tab/>
      </w:r>
      <w:r w:rsidRPr="000D71FB">
        <w:rPr>
          <w:lang w:val="nl-NL"/>
        </w:rPr>
        <w:tab/>
      </w:r>
      <w:r w:rsidRPr="000D71FB">
        <w:rPr>
          <w:lang w:val="nl-NL"/>
        </w:rPr>
        <w:tab/>
      </w:r>
      <w:r w:rsidRPr="000D71FB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0D71FB">
        <w:rPr>
          <w:lang w:val="nl-NL"/>
        </w:rPr>
        <w:t xml:space="preserve">accrual rate; mate waarin aangroei </w:t>
      </w:r>
      <w:r>
        <w:rPr>
          <w:lang w:val="nl-NL"/>
        </w:rPr>
        <w:t>p</w:t>
      </w:r>
      <w:r w:rsidRPr="000D71FB">
        <w:rPr>
          <w:lang w:val="nl-NL"/>
        </w:rPr>
        <w:t>laatsvindt</w:t>
      </w:r>
    </w:p>
    <w:p w:rsidR="000D71FB" w:rsidRPr="000D71FB" w:rsidRDefault="000D71FB" w:rsidP="000D71FB">
      <w:pPr>
        <w:pStyle w:val="NoSpacing"/>
        <w:ind w:left="4953" w:right="-284" w:hanging="5520"/>
        <w:rPr>
          <w:lang w:val="nl-NL"/>
        </w:rPr>
      </w:pPr>
      <w:r w:rsidRPr="000D71FB">
        <w:rPr>
          <w:lang w:val="nl-NL"/>
        </w:rPr>
        <w:t>active hedging policy</w:t>
      </w:r>
      <w:r w:rsidRPr="000D71FB">
        <w:rPr>
          <w:lang w:val="nl-NL"/>
        </w:rPr>
        <w:tab/>
      </w:r>
      <w:r>
        <w:rPr>
          <w:lang w:val="nl-NL"/>
        </w:rPr>
        <w:tab/>
      </w:r>
      <w:r w:rsidRPr="000D71FB">
        <w:rPr>
          <w:lang w:val="nl-NL"/>
        </w:rPr>
        <w:t>actief beleid om risico's af te</w:t>
      </w:r>
      <w:r>
        <w:rPr>
          <w:lang w:val="nl-NL"/>
        </w:rPr>
        <w:t xml:space="preserve"> </w:t>
      </w:r>
      <w:r w:rsidRPr="000D71FB">
        <w:rPr>
          <w:lang w:val="nl-NL"/>
        </w:rPr>
        <w:t>dekken, actief hedging beleid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additional warranty</w:t>
      </w:r>
      <w:r w:rsidRPr="000D71FB">
        <w:rPr>
          <w:lang w:val="nl-NL"/>
        </w:rPr>
        <w:tab/>
      </w:r>
      <w:r w:rsidRPr="000D71FB">
        <w:rPr>
          <w:lang w:val="nl-NL"/>
        </w:rPr>
        <w:tab/>
      </w:r>
      <w:r w:rsidRPr="000D71FB">
        <w:rPr>
          <w:lang w:val="nl-NL"/>
        </w:rPr>
        <w:tab/>
      </w:r>
      <w:r w:rsidRPr="000D71FB">
        <w:rPr>
          <w:lang w:val="nl-NL"/>
        </w:rPr>
        <w:tab/>
      </w:r>
      <w:r w:rsidRPr="000D71FB">
        <w:rPr>
          <w:lang w:val="nl-NL"/>
        </w:rPr>
        <w:tab/>
      </w:r>
      <w:r w:rsidRPr="000D71FB">
        <w:rPr>
          <w:lang w:val="nl-NL"/>
        </w:rPr>
        <w:tab/>
        <w:t>aanvullende overige garanties</w:t>
      </w:r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affiliated</w:t>
      </w:r>
      <w:proofErr w:type="gramEnd"/>
      <w:r w:rsidRPr="000D71FB">
        <w:t xml:space="preserve"> party</w:t>
      </w:r>
      <w:r w:rsidRPr="000D71FB"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0D71FB">
        <w:t>gelieerde</w:t>
      </w:r>
      <w:proofErr w:type="spellEnd"/>
      <w:r w:rsidRPr="000D71FB">
        <w:t xml:space="preserve"> </w:t>
      </w:r>
      <w:proofErr w:type="spellStart"/>
      <w:r w:rsidRPr="000D71FB">
        <w:t>partij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agency</w:t>
      </w:r>
      <w:proofErr w:type="gramEnd"/>
      <w:r w:rsidRPr="000D71FB">
        <w:t xml:space="preserve"> mortgage backed securities</w:t>
      </w:r>
      <w:r w:rsidRPr="000D71FB">
        <w:tab/>
      </w:r>
      <w:r>
        <w:tab/>
      </w:r>
      <w:r>
        <w:tab/>
      </w:r>
      <w:r>
        <w:tab/>
      </w:r>
      <w:r w:rsidRPr="000D71FB">
        <w:t>agency mortgage backed securities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agent</w:t>
      </w:r>
      <w:r w:rsidRPr="000D71FB">
        <w:rPr>
          <w:lang w:val="nl-NL"/>
        </w:rPr>
        <w:tab/>
        <w:t xml:space="preserve">agent; </w:t>
      </w:r>
      <w:r w:rsidRPr="000D71FB">
        <w:rPr>
          <w:lang w:val="nl-NL"/>
        </w:rPr>
        <w:tab/>
      </w:r>
      <w:r w:rsidRPr="000D71FB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0D71FB">
        <w:rPr>
          <w:lang w:val="nl-NL"/>
        </w:rPr>
        <w:t>vertegenwoordiger; tussenpersoon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aggregate value</w:t>
      </w:r>
      <w:r w:rsidRPr="000D71FB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0D71FB">
        <w:rPr>
          <w:lang w:val="nl-NL"/>
        </w:rPr>
        <w:t>totale waarde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amendment</w:t>
      </w:r>
      <w:r w:rsidRPr="000D71FB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0D71FB">
        <w:rPr>
          <w:lang w:val="nl-NL"/>
        </w:rPr>
        <w:t>wijziging</w:t>
      </w:r>
    </w:p>
    <w:p w:rsidR="000D71FB" w:rsidRPr="000D71FB" w:rsidRDefault="000D71FB" w:rsidP="000D71FB">
      <w:pPr>
        <w:pStyle w:val="NoSpacing"/>
        <w:ind w:left="4953" w:right="-284" w:hanging="5520"/>
        <w:rPr>
          <w:lang w:val="nl-NL"/>
        </w:rPr>
      </w:pPr>
      <w:r w:rsidRPr="000D71FB">
        <w:rPr>
          <w:lang w:val="nl-NL"/>
        </w:rPr>
        <w:t>annualised over rolling 3-year periods</w:t>
      </w:r>
      <w:r w:rsidRPr="000D71FB">
        <w:rPr>
          <w:lang w:val="nl-NL"/>
        </w:rPr>
        <w:tab/>
      </w:r>
      <w:r>
        <w:rPr>
          <w:lang w:val="nl-NL"/>
        </w:rPr>
        <w:tab/>
      </w:r>
      <w:r w:rsidRPr="000D71FB">
        <w:rPr>
          <w:lang w:val="nl-NL"/>
        </w:rPr>
        <w:t xml:space="preserve">berekend op basis van </w:t>
      </w:r>
      <w:r w:rsidRPr="000D71FB">
        <w:rPr>
          <w:lang w:val="nl-NL"/>
        </w:rPr>
        <w:tab/>
        <w:t xml:space="preserve">voortschrijdende periodes van 3 </w:t>
      </w:r>
      <w:r w:rsidRPr="000D71FB">
        <w:rPr>
          <w:lang w:val="nl-NL"/>
        </w:rPr>
        <w:tab/>
        <w:t>jaar</w:t>
      </w:r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assessment</w:t>
      </w:r>
      <w:proofErr w:type="gramEnd"/>
      <w:r w:rsidRPr="000D71FB">
        <w:t xml:space="preserve"> terms</w:t>
      </w:r>
      <w:r w:rsidRPr="000D71FB">
        <w:tab/>
      </w:r>
      <w:r w:rsidRPr="000D71FB">
        <w:tab/>
      </w:r>
      <w:r w:rsidRPr="000D71FB">
        <w:tab/>
      </w:r>
      <w:r>
        <w:tab/>
      </w:r>
      <w:r>
        <w:tab/>
      </w:r>
      <w:r>
        <w:tab/>
      </w:r>
      <w:proofErr w:type="spellStart"/>
      <w:r w:rsidRPr="000D71FB">
        <w:t>toetsingstermen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asset-backed</w:t>
      </w:r>
      <w:proofErr w:type="gramEnd"/>
      <w:r w:rsidRPr="000D71FB">
        <w:t xml:space="preserve"> claims</w:t>
      </w:r>
      <w:r w:rsidRPr="000D71FB"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0D71FB">
        <w:t>vordering</w:t>
      </w:r>
      <w:proofErr w:type="spellEnd"/>
      <w:r w:rsidRPr="000D71FB">
        <w:t xml:space="preserve"> met </w:t>
      </w:r>
      <w:proofErr w:type="spellStart"/>
      <w:r w:rsidRPr="000D71FB">
        <w:t>onderpand</w:t>
      </w:r>
      <w:proofErr w:type="spellEnd"/>
    </w:p>
    <w:p w:rsidR="000D71FB" w:rsidRPr="000D71FB" w:rsidRDefault="000D71FB" w:rsidP="000D71FB">
      <w:pPr>
        <w:pStyle w:val="NoSpacing"/>
        <w:ind w:left="4953" w:right="-284" w:hanging="5520"/>
      </w:pPr>
      <w:proofErr w:type="gramStart"/>
      <w:r w:rsidRPr="000D71FB">
        <w:t>asset-backed</w:t>
      </w:r>
      <w:proofErr w:type="gramEnd"/>
      <w:r w:rsidRPr="000D71FB">
        <w:t xml:space="preserve"> securities</w:t>
      </w:r>
      <w:r w:rsidRPr="000D71FB">
        <w:tab/>
      </w:r>
      <w:r>
        <w:tab/>
      </w:r>
      <w:r w:rsidRPr="000D71FB">
        <w:t>asset-backed securities; met</w:t>
      </w:r>
      <w:r>
        <w:t xml:space="preserve"> </w:t>
      </w:r>
      <w:proofErr w:type="spellStart"/>
      <w:r w:rsidRPr="000D71FB">
        <w:t>onderpand</w:t>
      </w:r>
      <w:proofErr w:type="spellEnd"/>
      <w:r w:rsidRPr="000D71FB">
        <w:t xml:space="preserve"> </w:t>
      </w:r>
      <w:proofErr w:type="spellStart"/>
      <w:r w:rsidRPr="000D71FB">
        <w:t>gedekte</w:t>
      </w:r>
      <w:proofErr w:type="spellEnd"/>
      <w:r w:rsidRPr="000D71FB">
        <w:t xml:space="preserve"> </w:t>
      </w:r>
      <w:proofErr w:type="spellStart"/>
      <w:r w:rsidRPr="000D71FB">
        <w:t>effecten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asset</w:t>
      </w:r>
      <w:proofErr w:type="gramEnd"/>
      <w:r w:rsidRPr="000D71FB">
        <w:t xml:space="preserve"> classes</w:t>
      </w:r>
      <w:r w:rsidRPr="000D71F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0D71FB">
        <w:t>beleggingscategorieën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asset</w:t>
      </w:r>
      <w:proofErr w:type="gramEnd"/>
      <w:r w:rsidRPr="000D71FB">
        <w:t xml:space="preserve"> cover test</w:t>
      </w:r>
      <w:r w:rsidRPr="000D71FB"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0D71FB">
        <w:t>dekkingsgraad</w:t>
      </w:r>
      <w:proofErr w:type="spellEnd"/>
      <w:r w:rsidRPr="000D71FB">
        <w:t xml:space="preserve"> test</w:t>
      </w:r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associated</w:t>
      </w:r>
      <w:proofErr w:type="gramEnd"/>
      <w:r w:rsidRPr="000D71FB">
        <w:t xml:space="preserve"> financial instrument</w:t>
      </w:r>
      <w:r w:rsidRPr="000D71FB">
        <w:tab/>
      </w:r>
      <w:r>
        <w:tab/>
      </w:r>
      <w:r>
        <w:tab/>
      </w:r>
      <w:r>
        <w:tab/>
      </w:r>
      <w:proofErr w:type="spellStart"/>
      <w:r w:rsidRPr="000D71FB">
        <w:t>gelieerd</w:t>
      </w:r>
      <w:proofErr w:type="spellEnd"/>
      <w:r w:rsidRPr="000D71FB">
        <w:t xml:space="preserve"> </w:t>
      </w:r>
      <w:proofErr w:type="spellStart"/>
      <w:r w:rsidRPr="000D71FB">
        <w:t>financieel</w:t>
      </w:r>
      <w:proofErr w:type="spellEnd"/>
      <w:r w:rsidRPr="000D71FB">
        <w:t xml:space="preserve"> instrument</w:t>
      </w:r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authorised</w:t>
      </w:r>
      <w:proofErr w:type="gramEnd"/>
      <w:r w:rsidRPr="000D71FB">
        <w:t xml:space="preserve"> signatories</w:t>
      </w:r>
      <w:r w:rsidRPr="000D71FB">
        <w:tab/>
      </w:r>
      <w:r>
        <w:tab/>
      </w:r>
      <w:r>
        <w:tab/>
      </w:r>
      <w:r>
        <w:tab/>
      </w:r>
      <w:r>
        <w:tab/>
      </w:r>
      <w:proofErr w:type="spellStart"/>
      <w:r w:rsidRPr="000D71FB">
        <w:t>tekeningsbevoegden</w:t>
      </w:r>
      <w:proofErr w:type="spellEnd"/>
    </w:p>
    <w:p w:rsidR="000D71FB" w:rsidRPr="00223114" w:rsidRDefault="000D71FB" w:rsidP="000D71FB">
      <w:pPr>
        <w:pStyle w:val="NoSpacing"/>
        <w:ind w:left="-567" w:right="-284"/>
      </w:pPr>
      <w:proofErr w:type="gramStart"/>
      <w:r w:rsidRPr="00223114">
        <w:t>average</w:t>
      </w:r>
      <w:proofErr w:type="gramEnd"/>
      <w:r w:rsidRPr="00223114">
        <w:t xml:space="preserve"> weighted maturity</w:t>
      </w:r>
      <w:r w:rsidRPr="00223114">
        <w:tab/>
      </w:r>
      <w:r w:rsidRPr="00223114">
        <w:tab/>
      </w:r>
      <w:r w:rsidRPr="00223114">
        <w:tab/>
      </w:r>
      <w:r w:rsidRPr="00223114">
        <w:tab/>
      </w:r>
      <w:r w:rsidRPr="00223114">
        <w:tab/>
      </w:r>
      <w:proofErr w:type="spellStart"/>
      <w:r w:rsidRPr="00223114">
        <w:t>gemiddelde</w:t>
      </w:r>
      <w:proofErr w:type="spellEnd"/>
      <w:r w:rsidRPr="00223114">
        <w:t xml:space="preserve"> </w:t>
      </w:r>
      <w:proofErr w:type="spellStart"/>
      <w:r w:rsidRPr="00223114">
        <w:t>gewogen</w:t>
      </w:r>
      <w:proofErr w:type="spellEnd"/>
      <w:r w:rsidRPr="00223114">
        <w:t xml:space="preserve"> </w:t>
      </w:r>
      <w:proofErr w:type="spellStart"/>
      <w:r w:rsidRPr="00223114">
        <w:t>looptijd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bankruptcy</w:t>
      </w:r>
      <w:proofErr w:type="gramEnd"/>
      <w:r w:rsidRPr="000D71FB">
        <w:t xml:space="preserve"> estate</w:t>
      </w:r>
      <w:r w:rsidRPr="000D71FB"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0D71FB">
        <w:t>failliete</w:t>
      </w:r>
      <w:proofErr w:type="spellEnd"/>
      <w:r w:rsidRPr="000D71FB">
        <w:t xml:space="preserve"> </w:t>
      </w:r>
      <w:proofErr w:type="spellStart"/>
      <w:r w:rsidRPr="000D71FB">
        <w:t>boedel</w:t>
      </w:r>
      <w:proofErr w:type="spellEnd"/>
      <w:r w:rsidRPr="000D71FB">
        <w:t xml:space="preserve">; </w:t>
      </w:r>
      <w:proofErr w:type="spellStart"/>
      <w:r w:rsidRPr="000D71FB">
        <w:t>faillissementsboedel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base</w:t>
      </w:r>
      <w:proofErr w:type="gramEnd"/>
      <w:r w:rsidRPr="000D71FB">
        <w:t xml:space="preserve"> currency</w:t>
      </w:r>
      <w:r w:rsidRPr="000D71F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0D71FB">
        <w:t>basisvaluta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baskets</w:t>
      </w:r>
      <w:proofErr w:type="gramEnd"/>
      <w:r w:rsidRPr="000D71FB">
        <w:t xml:space="preserve"> of individual credits</w:t>
      </w:r>
      <w:r w:rsidRPr="000D71FB">
        <w:tab/>
      </w:r>
      <w:r>
        <w:tab/>
      </w:r>
      <w:r>
        <w:tab/>
      </w:r>
      <w:r>
        <w:tab/>
      </w:r>
      <w:r>
        <w:tab/>
      </w:r>
      <w:proofErr w:type="spellStart"/>
      <w:r w:rsidRPr="000D71FB">
        <w:t>mandjes</w:t>
      </w:r>
      <w:proofErr w:type="spellEnd"/>
      <w:r w:rsidRPr="000D71FB">
        <w:t xml:space="preserve"> van </w:t>
      </w:r>
      <w:proofErr w:type="spellStart"/>
      <w:r w:rsidRPr="000D71FB">
        <w:t>individuele</w:t>
      </w:r>
      <w:proofErr w:type="spellEnd"/>
      <w:r w:rsidRPr="000D71FB">
        <w:t xml:space="preserve"> credits</w:t>
      </w:r>
      <w:r>
        <w:t xml:space="preserve"> </w:t>
      </w:r>
      <w:r>
        <w:br/>
      </w:r>
      <w:r w:rsidRPr="000D71FB">
        <w:t>basket of risks</w:t>
      </w:r>
      <w:r w:rsidRPr="000D71F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0D71FB">
        <w:t>mandje</w:t>
      </w:r>
      <w:proofErr w:type="spellEnd"/>
      <w:r w:rsidRPr="000D71FB">
        <w:t xml:space="preserve"> van </w:t>
      </w:r>
      <w:proofErr w:type="spellStart"/>
      <w:r w:rsidRPr="000D71FB">
        <w:t>risico’s</w:t>
      </w:r>
      <w:proofErr w:type="spellEnd"/>
    </w:p>
    <w:p w:rsidR="000D71FB" w:rsidRPr="00223114" w:rsidRDefault="000D71FB" w:rsidP="000D71FB">
      <w:pPr>
        <w:pStyle w:val="NoSpacing"/>
        <w:ind w:left="-567" w:right="-284"/>
        <w:rPr>
          <w:lang w:val="nl-NL"/>
        </w:rPr>
      </w:pPr>
      <w:r w:rsidRPr="00223114">
        <w:rPr>
          <w:lang w:val="nl-NL"/>
        </w:rPr>
        <w:t>be overdrawn</w:t>
      </w:r>
      <w:r w:rsidRPr="00223114">
        <w:rPr>
          <w:lang w:val="nl-NL"/>
        </w:rPr>
        <w:tab/>
      </w:r>
      <w:r w:rsidRPr="00223114">
        <w:rPr>
          <w:lang w:val="nl-NL"/>
        </w:rPr>
        <w:tab/>
      </w:r>
      <w:r w:rsidRPr="00223114">
        <w:rPr>
          <w:lang w:val="nl-NL"/>
        </w:rPr>
        <w:tab/>
      </w:r>
      <w:r w:rsidRPr="00223114">
        <w:rPr>
          <w:lang w:val="nl-NL"/>
        </w:rPr>
        <w:tab/>
      </w:r>
      <w:r w:rsidRPr="00223114">
        <w:rPr>
          <w:lang w:val="nl-NL"/>
        </w:rPr>
        <w:tab/>
      </w:r>
      <w:r w:rsidRPr="00223114">
        <w:rPr>
          <w:lang w:val="nl-NL"/>
        </w:rPr>
        <w:tab/>
      </w:r>
      <w:r w:rsidRPr="00223114">
        <w:rPr>
          <w:lang w:val="nl-NL"/>
        </w:rPr>
        <w:tab/>
        <w:t>debet staan</w:t>
      </w:r>
    </w:p>
    <w:p w:rsidR="000D71FB" w:rsidRPr="00223114" w:rsidRDefault="000D71FB" w:rsidP="000D71FB">
      <w:pPr>
        <w:pStyle w:val="NoSpacing"/>
        <w:ind w:left="-567" w:right="-284"/>
        <w:rPr>
          <w:lang w:val="nl-NL"/>
        </w:rPr>
      </w:pPr>
      <w:r w:rsidRPr="00223114">
        <w:rPr>
          <w:lang w:val="nl-NL"/>
        </w:rPr>
        <w:t>be volatile</w:t>
      </w:r>
      <w:r w:rsidRPr="00223114">
        <w:rPr>
          <w:lang w:val="nl-NL"/>
        </w:rPr>
        <w:tab/>
      </w:r>
      <w:r w:rsidRPr="00223114">
        <w:rPr>
          <w:lang w:val="nl-NL"/>
        </w:rPr>
        <w:tab/>
      </w:r>
      <w:r w:rsidRPr="00223114">
        <w:rPr>
          <w:lang w:val="nl-NL"/>
        </w:rPr>
        <w:tab/>
      </w:r>
      <w:r w:rsidRPr="00223114">
        <w:rPr>
          <w:lang w:val="nl-NL"/>
        </w:rPr>
        <w:tab/>
      </w:r>
      <w:r w:rsidRPr="00223114">
        <w:rPr>
          <w:lang w:val="nl-NL"/>
        </w:rPr>
        <w:tab/>
      </w:r>
      <w:r w:rsidRPr="00223114">
        <w:rPr>
          <w:lang w:val="nl-NL"/>
        </w:rPr>
        <w:tab/>
      </w:r>
      <w:r w:rsidRPr="00223114">
        <w:rPr>
          <w:lang w:val="nl-NL"/>
        </w:rPr>
        <w:tab/>
        <w:t>schommelen; wisselvallig</w:t>
      </w:r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benchmark</w:t>
      </w:r>
      <w:proofErr w:type="gramEnd"/>
      <w:r w:rsidRPr="000D71F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71FB">
        <w:t xml:space="preserve">benchmark; </w:t>
      </w:r>
      <w:proofErr w:type="spellStart"/>
      <w:r w:rsidRPr="000D71FB">
        <w:t>referentie</w:t>
      </w:r>
      <w:proofErr w:type="spellEnd"/>
    </w:p>
    <w:p w:rsidR="000D71FB" w:rsidRPr="00223114" w:rsidRDefault="000D71FB" w:rsidP="000D71FB">
      <w:pPr>
        <w:pStyle w:val="NoSpacing"/>
        <w:ind w:left="-567" w:right="-284"/>
        <w:rPr>
          <w:lang w:val="nl-NL"/>
        </w:rPr>
      </w:pPr>
      <w:proofErr w:type="gramStart"/>
      <w:r w:rsidRPr="000D71FB">
        <w:t>benchmark</w:t>
      </w:r>
      <w:proofErr w:type="gramEnd"/>
      <w:r w:rsidRPr="000D71FB">
        <w:t xml:space="preserve"> range</w:t>
      </w:r>
      <w:r w:rsidRPr="000D71FB"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0D71FB">
        <w:t>benchmarkpercentage</w:t>
      </w:r>
      <w:proofErr w:type="spellEnd"/>
      <w:r w:rsidRPr="000D71FB">
        <w:t xml:space="preserve">; benchmark </w:t>
      </w:r>
      <w:r w:rsidR="00223114">
        <w:t>b</w:t>
      </w:r>
      <w:r w:rsidRPr="00223114">
        <w:rPr>
          <w:lang w:val="nl-NL"/>
        </w:rPr>
        <w:t>ereik</w:t>
      </w:r>
    </w:p>
    <w:p w:rsidR="000D71FB" w:rsidRPr="00223114" w:rsidRDefault="000D71FB" w:rsidP="000D71FB">
      <w:pPr>
        <w:pStyle w:val="NoSpacing"/>
        <w:ind w:left="-567" w:right="-284"/>
        <w:rPr>
          <w:lang w:val="nl-NL"/>
        </w:rPr>
      </w:pPr>
      <w:r w:rsidRPr="00223114">
        <w:rPr>
          <w:lang w:val="nl-NL"/>
        </w:rPr>
        <w:t>benchmark weight</w:t>
      </w:r>
      <w:r w:rsidRPr="00223114">
        <w:rPr>
          <w:lang w:val="nl-NL"/>
        </w:rPr>
        <w:tab/>
      </w:r>
      <w:r w:rsidRPr="00223114">
        <w:rPr>
          <w:lang w:val="nl-NL"/>
        </w:rPr>
        <w:tab/>
      </w:r>
      <w:r w:rsidRPr="00223114">
        <w:rPr>
          <w:lang w:val="nl-NL"/>
        </w:rPr>
        <w:tab/>
      </w:r>
      <w:r w:rsidRPr="00223114">
        <w:rPr>
          <w:lang w:val="nl-NL"/>
        </w:rPr>
        <w:tab/>
      </w:r>
      <w:r w:rsidRPr="00223114">
        <w:rPr>
          <w:lang w:val="nl-NL"/>
        </w:rPr>
        <w:tab/>
      </w:r>
      <w:r w:rsidRPr="00223114">
        <w:rPr>
          <w:lang w:val="nl-NL"/>
        </w:rPr>
        <w:tab/>
        <w:t>benchmark gewicht</w:t>
      </w:r>
    </w:p>
    <w:p w:rsidR="000D71FB" w:rsidRPr="00223114" w:rsidRDefault="000D71FB" w:rsidP="000D71FB">
      <w:pPr>
        <w:pStyle w:val="NoSpacing"/>
        <w:ind w:left="-567" w:right="-284"/>
        <w:rPr>
          <w:lang w:val="nl-NL"/>
        </w:rPr>
      </w:pPr>
      <w:r w:rsidRPr="00223114">
        <w:rPr>
          <w:lang w:val="nl-NL"/>
        </w:rPr>
        <w:t>beneficial owner</w:t>
      </w:r>
      <w:r w:rsidRPr="00223114">
        <w:rPr>
          <w:lang w:val="nl-NL"/>
        </w:rPr>
        <w:tab/>
      </w:r>
      <w:r w:rsidRPr="00223114">
        <w:rPr>
          <w:lang w:val="nl-NL"/>
        </w:rPr>
        <w:tab/>
      </w:r>
      <w:r w:rsidRPr="00223114">
        <w:rPr>
          <w:lang w:val="nl-NL"/>
        </w:rPr>
        <w:tab/>
      </w:r>
      <w:r w:rsidRPr="00223114">
        <w:rPr>
          <w:lang w:val="nl-NL"/>
        </w:rPr>
        <w:tab/>
      </w:r>
      <w:r w:rsidRPr="00223114">
        <w:rPr>
          <w:lang w:val="nl-NL"/>
        </w:rPr>
        <w:tab/>
      </w:r>
      <w:r w:rsidRPr="00223114">
        <w:rPr>
          <w:lang w:val="nl-NL"/>
        </w:rPr>
        <w:tab/>
        <w:t>economisch eigenaar</w:t>
      </w:r>
    </w:p>
    <w:p w:rsidR="000D71FB" w:rsidRPr="00223114" w:rsidRDefault="000D71FB" w:rsidP="000D71FB">
      <w:pPr>
        <w:pStyle w:val="NoSpacing"/>
        <w:ind w:left="-567" w:right="-284"/>
        <w:rPr>
          <w:lang w:val="nl-NL"/>
        </w:rPr>
      </w:pPr>
      <w:r w:rsidRPr="00223114">
        <w:rPr>
          <w:lang w:val="nl-NL"/>
        </w:rPr>
        <w:t>best execution</w:t>
      </w:r>
      <w:r w:rsidRPr="00223114">
        <w:rPr>
          <w:lang w:val="nl-NL"/>
        </w:rPr>
        <w:tab/>
      </w:r>
      <w:r w:rsidRPr="00223114">
        <w:rPr>
          <w:lang w:val="nl-NL"/>
        </w:rPr>
        <w:tab/>
      </w:r>
      <w:r w:rsidRPr="00223114">
        <w:rPr>
          <w:lang w:val="nl-NL"/>
        </w:rPr>
        <w:tab/>
      </w:r>
      <w:r w:rsidRPr="00223114">
        <w:rPr>
          <w:lang w:val="nl-NL"/>
        </w:rPr>
        <w:tab/>
      </w:r>
      <w:r w:rsidRPr="00223114">
        <w:rPr>
          <w:lang w:val="nl-NL"/>
        </w:rPr>
        <w:tab/>
      </w:r>
      <w:r w:rsidRPr="00223114">
        <w:rPr>
          <w:lang w:val="nl-NL"/>
        </w:rPr>
        <w:tab/>
        <w:t xml:space="preserve">best execution; best mogelijke </w:t>
      </w:r>
      <w:r w:rsidRPr="00223114">
        <w:rPr>
          <w:lang w:val="nl-NL"/>
        </w:rPr>
        <w:tab/>
        <w:t>uitvoering</w:t>
      </w:r>
    </w:p>
    <w:p w:rsidR="000D71FB" w:rsidRPr="00223114" w:rsidRDefault="000D71FB" w:rsidP="000D71FB">
      <w:pPr>
        <w:pStyle w:val="NoSpacing"/>
        <w:ind w:left="-567" w:right="-284"/>
        <w:rPr>
          <w:lang w:val="nl-NL"/>
        </w:rPr>
      </w:pPr>
      <w:r w:rsidRPr="00223114">
        <w:rPr>
          <w:lang w:val="nl-NL"/>
        </w:rPr>
        <w:t>break clause / release clause</w:t>
      </w:r>
      <w:r w:rsidRPr="00223114">
        <w:rPr>
          <w:lang w:val="nl-NL"/>
        </w:rPr>
        <w:tab/>
      </w:r>
      <w:r w:rsidRPr="00223114">
        <w:rPr>
          <w:lang w:val="nl-NL"/>
        </w:rPr>
        <w:tab/>
      </w:r>
      <w:r w:rsidRPr="00223114">
        <w:rPr>
          <w:lang w:val="nl-NL"/>
        </w:rPr>
        <w:tab/>
      </w:r>
      <w:r w:rsidRPr="00223114">
        <w:rPr>
          <w:lang w:val="nl-NL"/>
        </w:rPr>
        <w:tab/>
      </w:r>
      <w:r w:rsidRPr="00223114">
        <w:rPr>
          <w:lang w:val="nl-NL"/>
        </w:rPr>
        <w:tab/>
        <w:t>ontbindingsbepaling</w:t>
      </w:r>
    </w:p>
    <w:p w:rsidR="000D71FB" w:rsidRPr="00223114" w:rsidRDefault="000D71FB" w:rsidP="000D71FB">
      <w:pPr>
        <w:pStyle w:val="NoSpacing"/>
        <w:ind w:left="-567" w:right="-284"/>
        <w:rPr>
          <w:lang w:val="nl-NL"/>
        </w:rPr>
      </w:pPr>
      <w:r w:rsidRPr="00223114">
        <w:rPr>
          <w:lang w:val="nl-NL"/>
        </w:rPr>
        <w:t>capital growth</w:t>
      </w:r>
      <w:r w:rsidRPr="00223114">
        <w:rPr>
          <w:lang w:val="nl-NL"/>
        </w:rPr>
        <w:tab/>
      </w:r>
      <w:r w:rsidRPr="00223114">
        <w:rPr>
          <w:lang w:val="nl-NL"/>
        </w:rPr>
        <w:tab/>
      </w:r>
      <w:r w:rsidRPr="00223114">
        <w:rPr>
          <w:lang w:val="nl-NL"/>
        </w:rPr>
        <w:tab/>
      </w:r>
      <w:r w:rsidRPr="00223114">
        <w:rPr>
          <w:lang w:val="nl-NL"/>
        </w:rPr>
        <w:tab/>
      </w:r>
      <w:r w:rsidRPr="00223114">
        <w:rPr>
          <w:lang w:val="nl-NL"/>
        </w:rPr>
        <w:tab/>
      </w:r>
      <w:r w:rsidRPr="00223114">
        <w:rPr>
          <w:lang w:val="nl-NL"/>
        </w:rPr>
        <w:tab/>
        <w:t>vermogenstoename;</w:t>
      </w:r>
      <w:r w:rsidR="00223114">
        <w:rPr>
          <w:lang w:val="nl-NL"/>
        </w:rPr>
        <w:t xml:space="preserve"> </w:t>
      </w:r>
      <w:r w:rsidRPr="00223114">
        <w:rPr>
          <w:lang w:val="nl-NL"/>
        </w:rPr>
        <w:t>vermogensgroei</w:t>
      </w:r>
    </w:p>
    <w:p w:rsidR="000D71FB" w:rsidRPr="00223114" w:rsidRDefault="000D71FB" w:rsidP="000D71FB">
      <w:pPr>
        <w:pStyle w:val="NoSpacing"/>
        <w:ind w:left="-567" w:right="-284"/>
        <w:rPr>
          <w:lang w:val="nl-NL"/>
        </w:rPr>
      </w:pPr>
      <w:r w:rsidRPr="00223114">
        <w:rPr>
          <w:lang w:val="nl-NL"/>
        </w:rPr>
        <w:t>cash position</w:t>
      </w:r>
      <w:r w:rsidRPr="00223114">
        <w:rPr>
          <w:lang w:val="nl-NL"/>
        </w:rPr>
        <w:tab/>
        <w:t>positie in contanten</w:t>
      </w:r>
    </w:p>
    <w:p w:rsidR="000D71FB" w:rsidRPr="00223114" w:rsidRDefault="000D71FB" w:rsidP="000D71FB">
      <w:pPr>
        <w:pStyle w:val="NoSpacing"/>
        <w:ind w:left="-567" w:right="-284"/>
      </w:pPr>
      <w:proofErr w:type="gramStart"/>
      <w:r w:rsidRPr="00223114">
        <w:t>cash-equivalent</w:t>
      </w:r>
      <w:proofErr w:type="gramEnd"/>
      <w:r w:rsidRPr="00223114">
        <w:t xml:space="preserve"> investments</w:t>
      </w:r>
      <w:r w:rsidRPr="00223114">
        <w:tab/>
      </w:r>
      <w:r w:rsidR="00223114" w:rsidRPr="00223114">
        <w:tab/>
      </w:r>
      <w:r w:rsidR="00223114" w:rsidRPr="00223114">
        <w:tab/>
      </w:r>
      <w:r w:rsidR="00223114">
        <w:tab/>
      </w:r>
      <w:r w:rsidR="00223114">
        <w:tab/>
      </w:r>
      <w:proofErr w:type="spellStart"/>
      <w:r w:rsidRPr="00223114">
        <w:t>cashgerelateerde</w:t>
      </w:r>
      <w:proofErr w:type="spellEnd"/>
      <w:r w:rsidRPr="00223114">
        <w:t xml:space="preserve"> </w:t>
      </w:r>
      <w:proofErr w:type="spellStart"/>
      <w:r w:rsidRPr="00223114">
        <w:t>beleggingen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223114">
        <w:t>certificate</w:t>
      </w:r>
      <w:proofErr w:type="gramEnd"/>
      <w:r w:rsidRPr="00223114">
        <w:t xml:space="preserve"> of dep</w:t>
      </w:r>
      <w:r w:rsidRPr="000D71FB">
        <w:t>osit</w:t>
      </w:r>
      <w:r w:rsidRPr="000D71FB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proofErr w:type="spellStart"/>
      <w:r w:rsidRPr="000D71FB">
        <w:t>depositocertificaat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circulate</w:t>
      </w:r>
      <w:proofErr w:type="gramEnd"/>
      <w:r w:rsidRPr="000D71FB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proofErr w:type="spellStart"/>
      <w:r w:rsidRPr="000D71FB">
        <w:t>verstrekken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clearing</w:t>
      </w:r>
      <w:proofErr w:type="gramEnd"/>
      <w:r w:rsidRPr="000D71FB">
        <w:t xml:space="preserve"> agent</w:t>
      </w:r>
      <w:r w:rsidRPr="000D71FB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r w:rsidRPr="000D71FB">
        <w:t>clearing agent</w:t>
      </w:r>
    </w:p>
    <w:p w:rsidR="000D71FB" w:rsidRPr="00223114" w:rsidRDefault="000D71FB" w:rsidP="000D71FB">
      <w:pPr>
        <w:pStyle w:val="NoSpacing"/>
        <w:ind w:left="-567" w:right="-284"/>
        <w:rPr>
          <w:lang w:val="nl-NL"/>
        </w:rPr>
      </w:pPr>
      <w:r w:rsidRPr="00223114">
        <w:rPr>
          <w:lang w:val="nl-NL"/>
        </w:rPr>
        <w:t>close out</w:t>
      </w:r>
      <w:r w:rsidRPr="00223114">
        <w:rPr>
          <w:lang w:val="nl-NL"/>
        </w:rPr>
        <w:tab/>
      </w:r>
      <w:r w:rsidR="00223114" w:rsidRPr="00223114">
        <w:rPr>
          <w:lang w:val="nl-NL"/>
        </w:rPr>
        <w:tab/>
      </w:r>
      <w:r w:rsidR="00223114" w:rsidRPr="00223114">
        <w:rPr>
          <w:lang w:val="nl-NL"/>
        </w:rPr>
        <w:tab/>
      </w:r>
      <w:r w:rsidR="00223114" w:rsidRPr="00223114">
        <w:rPr>
          <w:lang w:val="nl-NL"/>
        </w:rPr>
        <w:tab/>
      </w:r>
      <w:r w:rsidR="00223114">
        <w:rPr>
          <w:lang w:val="nl-NL"/>
        </w:rPr>
        <w:tab/>
      </w:r>
      <w:r w:rsidR="00223114">
        <w:rPr>
          <w:lang w:val="nl-NL"/>
        </w:rPr>
        <w:tab/>
      </w:r>
      <w:r w:rsidR="00223114">
        <w:rPr>
          <w:lang w:val="nl-NL"/>
        </w:rPr>
        <w:tab/>
      </w:r>
      <w:r w:rsidRPr="00223114">
        <w:rPr>
          <w:lang w:val="nl-NL"/>
        </w:rPr>
        <w:t>beëindigen</w:t>
      </w:r>
    </w:p>
    <w:p w:rsidR="000D71FB" w:rsidRPr="00223114" w:rsidRDefault="000D71FB" w:rsidP="000D71FB">
      <w:pPr>
        <w:pStyle w:val="NoSpacing"/>
        <w:ind w:left="-567" w:right="-284"/>
        <w:rPr>
          <w:lang w:val="nl-NL"/>
        </w:rPr>
      </w:pPr>
      <w:r w:rsidRPr="00223114">
        <w:rPr>
          <w:lang w:val="nl-NL"/>
        </w:rPr>
        <w:t>collateralised debt obligations</w:t>
      </w:r>
      <w:r w:rsidRPr="00223114">
        <w:rPr>
          <w:lang w:val="nl-NL"/>
        </w:rPr>
        <w:tab/>
      </w:r>
      <w:r w:rsidR="00223114">
        <w:rPr>
          <w:lang w:val="nl-NL"/>
        </w:rPr>
        <w:tab/>
      </w:r>
      <w:r w:rsidR="00223114">
        <w:rPr>
          <w:lang w:val="nl-NL"/>
        </w:rPr>
        <w:tab/>
      </w:r>
      <w:r w:rsidR="00223114">
        <w:rPr>
          <w:lang w:val="nl-NL"/>
        </w:rPr>
        <w:tab/>
      </w:r>
      <w:r w:rsidR="00223114">
        <w:rPr>
          <w:lang w:val="nl-NL"/>
        </w:rPr>
        <w:tab/>
      </w:r>
      <w:r w:rsidRPr="00223114">
        <w:rPr>
          <w:lang w:val="nl-NL"/>
        </w:rPr>
        <w:t>schuldpapier met zakelijke</w:t>
      </w:r>
      <w:r w:rsidR="00223114">
        <w:rPr>
          <w:lang w:val="nl-NL"/>
        </w:rPr>
        <w:t xml:space="preserve"> </w:t>
      </w:r>
      <w:r w:rsidRPr="00223114">
        <w:rPr>
          <w:lang w:val="nl-NL"/>
        </w:rPr>
        <w:t>zekerheid</w:t>
      </w:r>
    </w:p>
    <w:p w:rsidR="000D71FB" w:rsidRPr="00223114" w:rsidRDefault="000D71FB" w:rsidP="000D71FB">
      <w:pPr>
        <w:pStyle w:val="NoSpacing"/>
        <w:ind w:left="-567" w:right="-284"/>
      </w:pPr>
      <w:proofErr w:type="gramStart"/>
      <w:r w:rsidRPr="00223114">
        <w:t>collective</w:t>
      </w:r>
      <w:proofErr w:type="gramEnd"/>
      <w:r w:rsidRPr="00223114">
        <w:t xml:space="preserve"> investment schemes</w:t>
      </w:r>
      <w:r w:rsidRPr="00223114">
        <w:tab/>
      </w:r>
      <w:r w:rsidR="00223114" w:rsidRPr="00223114">
        <w:tab/>
      </w:r>
      <w:r w:rsidR="00223114" w:rsidRPr="00223114">
        <w:tab/>
      </w:r>
      <w:r w:rsidR="00223114">
        <w:tab/>
      </w:r>
      <w:proofErr w:type="spellStart"/>
      <w:r w:rsidRPr="00223114">
        <w:t>beleggingsfondsen</w:t>
      </w:r>
      <w:proofErr w:type="spellEnd"/>
      <w:r w:rsidRPr="00223114">
        <w:t xml:space="preserve">; </w:t>
      </w:r>
      <w:proofErr w:type="spellStart"/>
      <w:r w:rsidRPr="00223114">
        <w:t>beleggingsmaatschappijen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223114">
        <w:t>commercial</w:t>
      </w:r>
      <w:proofErr w:type="gramEnd"/>
      <w:r w:rsidRPr="00223114">
        <w:t xml:space="preserve"> mortgage backed securities</w:t>
      </w:r>
      <w:r w:rsidRPr="00223114">
        <w:tab/>
      </w:r>
      <w:r w:rsidR="00223114">
        <w:tab/>
      </w:r>
      <w:r w:rsidR="00223114">
        <w:tab/>
      </w:r>
      <w:r w:rsidRPr="00223114">
        <w:t>c</w:t>
      </w:r>
      <w:r w:rsidRPr="000D71FB">
        <w:t>ommercial mortgage backed</w:t>
      </w:r>
      <w:r w:rsidR="00223114">
        <w:t xml:space="preserve"> </w:t>
      </w:r>
      <w:r w:rsidRPr="000D71FB">
        <w:t>securities</w:t>
      </w:r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commercial</w:t>
      </w:r>
      <w:proofErr w:type="gramEnd"/>
      <w:r w:rsidRPr="000D71FB">
        <w:t xml:space="preserve"> paper</w:t>
      </w:r>
      <w:r w:rsidRPr="000D71FB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r w:rsidRPr="000D71FB">
        <w:t>commercial paper</w:t>
      </w:r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commingled</w:t>
      </w:r>
      <w:proofErr w:type="gramEnd"/>
      <w:r w:rsidRPr="000D71FB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r w:rsidRPr="000D71FB">
        <w:t>commingled</w:t>
      </w:r>
    </w:p>
    <w:p w:rsidR="000D71FB" w:rsidRPr="00223114" w:rsidRDefault="000D71FB" w:rsidP="000D71FB">
      <w:pPr>
        <w:pStyle w:val="NoSpacing"/>
        <w:ind w:left="-567" w:right="-284"/>
      </w:pPr>
      <w:proofErr w:type="gramStart"/>
      <w:r w:rsidRPr="00223114">
        <w:t>commingled</w:t>
      </w:r>
      <w:proofErr w:type="gramEnd"/>
      <w:r w:rsidRPr="00223114">
        <w:t xml:space="preserve"> vehicles</w:t>
      </w:r>
      <w:r w:rsidRPr="00223114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proofErr w:type="spellStart"/>
      <w:r w:rsidRPr="00223114">
        <w:t>beleggingsvehikels</w:t>
      </w:r>
      <w:proofErr w:type="spellEnd"/>
    </w:p>
    <w:p w:rsidR="000D71FB" w:rsidRPr="00223114" w:rsidRDefault="000D71FB" w:rsidP="000D71FB">
      <w:pPr>
        <w:pStyle w:val="NoSpacing"/>
        <w:ind w:left="-567" w:right="-284"/>
      </w:pPr>
      <w:proofErr w:type="gramStart"/>
      <w:r w:rsidRPr="00223114">
        <w:lastRenderedPageBreak/>
        <w:t>commodities</w:t>
      </w:r>
      <w:proofErr w:type="gramEnd"/>
      <w:r w:rsidRPr="00223114">
        <w:t xml:space="preserve"> credit</w:t>
      </w:r>
      <w:r w:rsidRPr="00223114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proofErr w:type="spellStart"/>
      <w:r w:rsidRPr="00223114">
        <w:t>goederenkrediet</w:t>
      </w:r>
      <w:proofErr w:type="spellEnd"/>
    </w:p>
    <w:p w:rsidR="000D71FB" w:rsidRPr="00223114" w:rsidRDefault="000D71FB" w:rsidP="000D71FB">
      <w:pPr>
        <w:pStyle w:val="NoSpacing"/>
        <w:ind w:left="-567" w:right="-284"/>
      </w:pPr>
      <w:proofErr w:type="gramStart"/>
      <w:r w:rsidRPr="00223114">
        <w:t>common</w:t>
      </w:r>
      <w:proofErr w:type="gramEnd"/>
      <w:r w:rsidRPr="00223114">
        <w:t xml:space="preserve"> stock</w:t>
      </w:r>
      <w:r w:rsidRPr="00223114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proofErr w:type="spellStart"/>
      <w:r w:rsidRPr="00223114">
        <w:t>gewone</w:t>
      </w:r>
      <w:proofErr w:type="spellEnd"/>
      <w:r w:rsidRPr="00223114">
        <w:t xml:space="preserve"> </w:t>
      </w:r>
      <w:proofErr w:type="spellStart"/>
      <w:r w:rsidRPr="00223114">
        <w:t>aandelen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competitive</w:t>
      </w:r>
      <w:proofErr w:type="gramEnd"/>
      <w:r w:rsidRPr="000D71FB">
        <w:t xml:space="preserve"> relative returns</w:t>
      </w:r>
      <w:r w:rsidRPr="000D71FB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proofErr w:type="spellStart"/>
      <w:r w:rsidRPr="000D71FB">
        <w:t>concurrerend</w:t>
      </w:r>
      <w:proofErr w:type="spellEnd"/>
      <w:r w:rsidRPr="000D71FB">
        <w:t xml:space="preserve"> </w:t>
      </w:r>
      <w:proofErr w:type="spellStart"/>
      <w:r w:rsidRPr="000D71FB">
        <w:t>rendement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complaints</w:t>
      </w:r>
      <w:proofErr w:type="gramEnd"/>
      <w:r w:rsidRPr="000D71FB">
        <w:t xml:space="preserve"> and compensation</w:t>
      </w:r>
      <w:r w:rsidRPr="000D71FB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proofErr w:type="spellStart"/>
      <w:r w:rsidRPr="000D71FB">
        <w:t>klachtenregeling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complex</w:t>
      </w:r>
      <w:proofErr w:type="gramEnd"/>
      <w:r w:rsidRPr="000D71FB">
        <w:t xml:space="preserve"> product</w:t>
      </w:r>
      <w:r w:rsidRPr="000D71FB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r w:rsidRPr="000D71FB">
        <w:t>complex product</w:t>
      </w:r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comply</w:t>
      </w:r>
      <w:proofErr w:type="gramEnd"/>
      <w:r w:rsidRPr="000D71FB">
        <w:t xml:space="preserve"> or explain</w:t>
      </w:r>
      <w:r w:rsidRPr="000D71FB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r w:rsidRPr="000D71FB">
        <w:t xml:space="preserve">Pas toe of leg </w:t>
      </w:r>
      <w:proofErr w:type="spellStart"/>
      <w:r w:rsidRPr="000D71FB">
        <w:t>uit</w:t>
      </w:r>
      <w:proofErr w:type="spellEnd"/>
      <w:r w:rsidRPr="000D71FB">
        <w:t xml:space="preserve"> (-</w:t>
      </w:r>
      <w:proofErr w:type="spellStart"/>
      <w:r w:rsidRPr="000D71FB">
        <w:t>principe</w:t>
      </w:r>
      <w:proofErr w:type="spellEnd"/>
      <w:r w:rsidRPr="000D71FB">
        <w:t>)</w:t>
      </w:r>
    </w:p>
    <w:p w:rsidR="000D71FB" w:rsidRPr="00223114" w:rsidRDefault="000D71FB" w:rsidP="000D71FB">
      <w:pPr>
        <w:pStyle w:val="NoSpacing"/>
        <w:ind w:left="-567" w:right="-284"/>
      </w:pPr>
      <w:proofErr w:type="gramStart"/>
      <w:r w:rsidRPr="00223114">
        <w:t>connected</w:t>
      </w:r>
      <w:proofErr w:type="gramEnd"/>
      <w:r w:rsidRPr="00223114">
        <w:t xml:space="preserve"> investment trust</w:t>
      </w:r>
      <w:r w:rsidRPr="00223114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proofErr w:type="spellStart"/>
      <w:r w:rsidRPr="00223114">
        <w:t>verbonden</w:t>
      </w:r>
      <w:proofErr w:type="spellEnd"/>
      <w:r w:rsidRPr="00223114">
        <w:t xml:space="preserve"> </w:t>
      </w:r>
      <w:proofErr w:type="spellStart"/>
      <w:r w:rsidRPr="00223114">
        <w:t>beleggingstrust</w:t>
      </w:r>
      <w:proofErr w:type="spellEnd"/>
    </w:p>
    <w:p w:rsidR="000D71FB" w:rsidRPr="00223114" w:rsidRDefault="000D71FB" w:rsidP="000D71FB">
      <w:pPr>
        <w:pStyle w:val="NoSpacing"/>
        <w:ind w:left="-567" w:right="-284"/>
      </w:pPr>
      <w:proofErr w:type="gramStart"/>
      <w:r w:rsidRPr="00223114">
        <w:t>consolidated</w:t>
      </w:r>
      <w:proofErr w:type="gramEnd"/>
      <w:r w:rsidRPr="00223114">
        <w:t xml:space="preserve"> position</w:t>
      </w:r>
      <w:r w:rsidRPr="00223114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proofErr w:type="spellStart"/>
      <w:r w:rsidRPr="00223114">
        <w:t>geconsolideerde</w:t>
      </w:r>
      <w:proofErr w:type="spellEnd"/>
      <w:r w:rsidRPr="00223114">
        <w:t xml:space="preserve"> </w:t>
      </w:r>
      <w:proofErr w:type="spellStart"/>
      <w:r w:rsidRPr="00223114">
        <w:t>positie</w:t>
      </w:r>
      <w:proofErr w:type="spellEnd"/>
    </w:p>
    <w:p w:rsidR="000D71FB" w:rsidRPr="00223114" w:rsidRDefault="000D71FB" w:rsidP="000D71FB">
      <w:pPr>
        <w:pStyle w:val="NoSpacing"/>
        <w:ind w:left="-567" w:right="-284"/>
        <w:rPr>
          <w:lang w:val="nl-NL"/>
        </w:rPr>
      </w:pPr>
      <w:r w:rsidRPr="00223114">
        <w:rPr>
          <w:lang w:val="nl-NL"/>
        </w:rPr>
        <w:t>constituting a quorum</w:t>
      </w:r>
      <w:r w:rsidRPr="00223114">
        <w:rPr>
          <w:lang w:val="nl-NL"/>
        </w:rPr>
        <w:tab/>
      </w:r>
      <w:r w:rsidR="00223114" w:rsidRPr="00223114">
        <w:rPr>
          <w:lang w:val="nl-NL"/>
        </w:rPr>
        <w:tab/>
      </w:r>
      <w:r w:rsidR="00223114" w:rsidRPr="00223114">
        <w:rPr>
          <w:lang w:val="nl-NL"/>
        </w:rPr>
        <w:tab/>
      </w:r>
      <w:r w:rsidR="00223114">
        <w:rPr>
          <w:lang w:val="nl-NL"/>
        </w:rPr>
        <w:tab/>
      </w:r>
      <w:r w:rsidR="00223114">
        <w:rPr>
          <w:lang w:val="nl-NL"/>
        </w:rPr>
        <w:tab/>
      </w:r>
      <w:r w:rsidRPr="00223114">
        <w:rPr>
          <w:lang w:val="nl-NL"/>
        </w:rPr>
        <w:t>het bereiken van een quorum</w:t>
      </w:r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consumer</w:t>
      </w:r>
      <w:proofErr w:type="gramEnd"/>
      <w:r w:rsidRPr="000D71FB">
        <w:t xml:space="preserve"> credit</w:t>
      </w:r>
      <w:r w:rsidRPr="000D71FB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proofErr w:type="spellStart"/>
      <w:r w:rsidRPr="000D71FB">
        <w:t>consumptief</w:t>
      </w:r>
      <w:proofErr w:type="spellEnd"/>
      <w:r w:rsidRPr="000D71FB">
        <w:t xml:space="preserve"> </w:t>
      </w:r>
      <w:proofErr w:type="spellStart"/>
      <w:r w:rsidRPr="000D71FB">
        <w:t>krediet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contract</w:t>
      </w:r>
      <w:proofErr w:type="gramEnd"/>
      <w:r w:rsidRPr="000D71FB">
        <w:t xml:space="preserve"> for differences; </w:t>
      </w:r>
      <w:proofErr w:type="spellStart"/>
      <w:r w:rsidRPr="000D71FB">
        <w:t>CFD</w:t>
      </w:r>
      <w:proofErr w:type="spellEnd"/>
      <w:r w:rsidRPr="000D71FB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r w:rsidRPr="000D71FB">
        <w:t xml:space="preserve">contract for differences; </w:t>
      </w:r>
      <w:proofErr w:type="spellStart"/>
      <w:r w:rsidRPr="000D71FB">
        <w:t>CFD</w:t>
      </w:r>
      <w:proofErr w:type="spellEnd"/>
      <w:r w:rsidRPr="000D71FB">
        <w:t xml:space="preserve"> </w:t>
      </w:r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control</w:t>
      </w:r>
      <w:proofErr w:type="gramEnd"/>
      <w:r w:rsidRPr="000D71FB">
        <w:t xml:space="preserve"> relationship</w:t>
      </w:r>
      <w:r w:rsidRPr="000D71FB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proofErr w:type="spellStart"/>
      <w:r w:rsidRPr="000D71FB">
        <w:t>zeggenschapsband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conversion</w:t>
      </w:r>
      <w:proofErr w:type="gramEnd"/>
      <w:r w:rsidRPr="000D71FB">
        <w:t xml:space="preserve"> charges</w:t>
      </w:r>
      <w:r w:rsidRPr="000D71FB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proofErr w:type="spellStart"/>
      <w:r w:rsidRPr="000D71FB">
        <w:t>conversiekosten</w:t>
      </w:r>
      <w:proofErr w:type="spellEnd"/>
      <w:r w:rsidRPr="000D71FB">
        <w:t xml:space="preserve">; </w:t>
      </w:r>
      <w:proofErr w:type="spellStart"/>
      <w:r w:rsidRPr="000D71FB">
        <w:t>omzettingskosten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convertible</w:t>
      </w:r>
      <w:proofErr w:type="gramEnd"/>
      <w:r w:rsidRPr="000D71FB">
        <w:t xml:space="preserve"> bonds</w:t>
      </w:r>
      <w:r w:rsidRPr="000D71FB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proofErr w:type="spellStart"/>
      <w:r w:rsidRPr="000D71FB">
        <w:t>converteerbare</w:t>
      </w:r>
      <w:proofErr w:type="spellEnd"/>
      <w:r w:rsidRPr="000D71FB">
        <w:t xml:space="preserve"> </w:t>
      </w:r>
      <w:proofErr w:type="spellStart"/>
      <w:r w:rsidRPr="000D71FB">
        <w:t>obligaties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convertible</w:t>
      </w:r>
      <w:proofErr w:type="gramEnd"/>
      <w:r w:rsidRPr="000D71FB">
        <w:t xml:space="preserve"> preference shares</w:t>
      </w:r>
      <w:r w:rsidRPr="000D71FB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proofErr w:type="spellStart"/>
      <w:r w:rsidRPr="000D71FB">
        <w:t>converteerbare</w:t>
      </w:r>
      <w:proofErr w:type="spellEnd"/>
      <w:r w:rsidRPr="000D71FB">
        <w:t xml:space="preserve"> </w:t>
      </w:r>
      <w:proofErr w:type="spellStart"/>
      <w:r w:rsidRPr="000D71FB">
        <w:t>preferente</w:t>
      </w:r>
      <w:proofErr w:type="spellEnd"/>
      <w:r w:rsidRPr="000D71FB">
        <w:t xml:space="preserve"> </w:t>
      </w:r>
      <w:proofErr w:type="spellStart"/>
      <w:r w:rsidRPr="000D71FB">
        <w:t>aandelen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corporate</w:t>
      </w:r>
      <w:proofErr w:type="gramEnd"/>
      <w:r w:rsidRPr="000D71FB">
        <w:t xml:space="preserve"> bonds</w:t>
      </w:r>
      <w:r w:rsidRPr="000D71FB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proofErr w:type="spellStart"/>
      <w:r w:rsidRPr="000D71FB">
        <w:t>obligaties</w:t>
      </w:r>
      <w:proofErr w:type="spellEnd"/>
      <w:r w:rsidRPr="000D71FB">
        <w:t xml:space="preserve"> van </w:t>
      </w:r>
      <w:proofErr w:type="spellStart"/>
      <w:r w:rsidRPr="000D71FB">
        <w:t>ondernemingen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corporate</w:t>
      </w:r>
      <w:proofErr w:type="gramEnd"/>
      <w:r w:rsidRPr="000D71FB">
        <w:t xml:space="preserve"> debt securities</w:t>
      </w:r>
      <w:r w:rsidRPr="000D71FB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proofErr w:type="spellStart"/>
      <w:r w:rsidRPr="000D71FB">
        <w:t>bedrijfsobligaties</w:t>
      </w:r>
      <w:proofErr w:type="spellEnd"/>
      <w:r w:rsidRPr="000D71FB">
        <w:t xml:space="preserve"> en –</w:t>
      </w:r>
      <w:proofErr w:type="spellStart"/>
      <w:r w:rsidRPr="000D71FB">
        <w:t>schuldpapier</w:t>
      </w:r>
      <w:proofErr w:type="spellEnd"/>
      <w:r w:rsidRPr="000D71FB">
        <w:t xml:space="preserve"> </w:t>
      </w:r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costs</w:t>
      </w:r>
      <w:proofErr w:type="gramEnd"/>
      <w:r w:rsidRPr="000D71FB">
        <w:t xml:space="preserve"> of dealing</w:t>
      </w:r>
      <w:r w:rsidRPr="000D71FB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proofErr w:type="spellStart"/>
      <w:r w:rsidRPr="000D71FB">
        <w:t>transactiekosten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counterparty</w:t>
      </w:r>
      <w:proofErr w:type="gramEnd"/>
      <w:r w:rsidRPr="000D71FB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proofErr w:type="spellStart"/>
      <w:r w:rsidRPr="000D71FB">
        <w:t>wederpartij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country</w:t>
      </w:r>
      <w:proofErr w:type="gramEnd"/>
      <w:r w:rsidRPr="000D71FB">
        <w:t xml:space="preserve"> diversification procedure</w:t>
      </w:r>
      <w:r w:rsidRPr="000D71FB">
        <w:tab/>
      </w:r>
      <w:r w:rsidR="00223114">
        <w:tab/>
      </w:r>
      <w:r w:rsidR="00223114">
        <w:tab/>
      </w:r>
      <w:r w:rsidR="00223114">
        <w:tab/>
      </w:r>
      <w:proofErr w:type="spellStart"/>
      <w:r w:rsidRPr="000D71FB">
        <w:t>diversificatiebeleid</w:t>
      </w:r>
      <w:proofErr w:type="spellEnd"/>
      <w:r w:rsidRPr="000D71FB">
        <w:t xml:space="preserve"> </w:t>
      </w:r>
      <w:proofErr w:type="spellStart"/>
      <w:r w:rsidRPr="000D71FB">
        <w:t>voor</w:t>
      </w:r>
      <w:proofErr w:type="spellEnd"/>
      <w:r w:rsidRPr="000D71FB">
        <w:t xml:space="preserve"> </w:t>
      </w:r>
      <w:proofErr w:type="spellStart"/>
      <w:r w:rsidRPr="000D71FB">
        <w:t>landen</w:t>
      </w:r>
      <w:proofErr w:type="spellEnd"/>
    </w:p>
    <w:p w:rsidR="000D71FB" w:rsidRPr="000D71FB" w:rsidRDefault="000D71FB" w:rsidP="00223114">
      <w:pPr>
        <w:pStyle w:val="NoSpacing"/>
        <w:ind w:left="4956" w:right="-284" w:hanging="5520"/>
      </w:pPr>
      <w:proofErr w:type="gramStart"/>
      <w:r w:rsidRPr="000D71FB">
        <w:t>coverall</w:t>
      </w:r>
      <w:proofErr w:type="gramEnd"/>
      <w:r w:rsidRPr="000D71FB">
        <w:t xml:space="preserve"> renunciation</w:t>
      </w:r>
      <w:r w:rsidRPr="000D71FB">
        <w:tab/>
      </w:r>
      <w:r w:rsidR="00223114">
        <w:t>c</w:t>
      </w:r>
      <w:r w:rsidRPr="000D71FB">
        <w:t xml:space="preserve">overall renunciation; </w:t>
      </w:r>
      <w:proofErr w:type="spellStart"/>
      <w:r w:rsidRPr="000D71FB">
        <w:t>alles</w:t>
      </w:r>
      <w:proofErr w:type="spellEnd"/>
      <w:r w:rsidR="00223114">
        <w:t xml:space="preserve"> </w:t>
      </w:r>
      <w:proofErr w:type="spellStart"/>
      <w:r w:rsidRPr="000D71FB">
        <w:t>omvattende</w:t>
      </w:r>
      <w:proofErr w:type="spellEnd"/>
      <w:r w:rsidRPr="000D71FB">
        <w:t xml:space="preserve"> </w:t>
      </w:r>
      <w:proofErr w:type="spellStart"/>
      <w:r w:rsidRPr="000D71FB">
        <w:t>akte</w:t>
      </w:r>
      <w:proofErr w:type="spellEnd"/>
      <w:r w:rsidRPr="000D71FB">
        <w:t xml:space="preserve"> van </w:t>
      </w:r>
      <w:proofErr w:type="spellStart"/>
      <w:r w:rsidRPr="000D71FB">
        <w:t>afstand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covered</w:t>
      </w:r>
      <w:proofErr w:type="gramEnd"/>
      <w:r w:rsidRPr="000D71FB">
        <w:t xml:space="preserve"> bonds</w:t>
      </w:r>
      <w:r w:rsidRPr="000D71FB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r w:rsidRPr="000D71FB">
        <w:t>covered bonds</w:t>
      </w:r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credit</w:t>
      </w:r>
      <w:proofErr w:type="gramEnd"/>
      <w:r w:rsidRPr="000D71FB">
        <w:t xml:space="preserve"> default swaps (CDS)</w:t>
      </w:r>
      <w:r w:rsidRPr="000D71FB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r w:rsidRPr="000D71FB">
        <w:t>credit default swaps (CDS)</w:t>
      </w:r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credit</w:t>
      </w:r>
      <w:proofErr w:type="gramEnd"/>
      <w:r w:rsidRPr="000D71FB">
        <w:t xml:space="preserve"> derivatives</w:t>
      </w:r>
      <w:r w:rsidRPr="000D71FB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proofErr w:type="spellStart"/>
      <w:r w:rsidRPr="000D71FB">
        <w:t>kredietderivaten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credit</w:t>
      </w:r>
      <w:proofErr w:type="gramEnd"/>
      <w:r w:rsidRPr="000D71FB">
        <w:t xml:space="preserve"> limit</w:t>
      </w:r>
      <w:r w:rsidRPr="000D71FB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proofErr w:type="spellStart"/>
      <w:r w:rsidRPr="000D71FB">
        <w:t>kredietlimiet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credit</w:t>
      </w:r>
      <w:proofErr w:type="gramEnd"/>
      <w:r w:rsidRPr="000D71FB">
        <w:t xml:space="preserve"> linked notes</w:t>
      </w:r>
      <w:r w:rsidRPr="000D71FB">
        <w:tab/>
        <w:t>c</w:t>
      </w:r>
      <w:r w:rsidR="00223114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proofErr w:type="spellStart"/>
      <w:r w:rsidRPr="000D71FB">
        <w:t>redit</w:t>
      </w:r>
      <w:proofErr w:type="spellEnd"/>
      <w:r w:rsidRPr="000D71FB">
        <w:t xml:space="preserve"> linked notes</w:t>
      </w:r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credit</w:t>
      </w:r>
      <w:proofErr w:type="gramEnd"/>
      <w:r w:rsidRPr="000D71FB">
        <w:t xml:space="preserve"> rating</w:t>
      </w:r>
      <w:r w:rsidRPr="000D71FB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proofErr w:type="spellStart"/>
      <w:r w:rsidRPr="000D71FB">
        <w:t>kredietrating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credit</w:t>
      </w:r>
      <w:proofErr w:type="gramEnd"/>
      <w:r w:rsidRPr="000D71FB">
        <w:t xml:space="preserve"> risk</w:t>
      </w:r>
      <w:r w:rsidRPr="000D71FB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proofErr w:type="spellStart"/>
      <w:r w:rsidRPr="000D71FB">
        <w:t>kredietrisico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credit</w:t>
      </w:r>
      <w:proofErr w:type="gramEnd"/>
      <w:r w:rsidRPr="000D71FB">
        <w:t xml:space="preserve"> sum</w:t>
      </w:r>
      <w:r w:rsidRPr="000D71FB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r w:rsidR="00223114">
        <w:tab/>
      </w:r>
      <w:proofErr w:type="spellStart"/>
      <w:r w:rsidRPr="000D71FB">
        <w:t>kredietsom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r w:rsidRPr="000D71FB">
        <w:t>Credit Support Annex</w:t>
      </w:r>
      <w:r w:rsidRPr="000D71FB">
        <w:tab/>
      </w:r>
      <w:r w:rsidR="00CC47B9">
        <w:tab/>
      </w:r>
      <w:r w:rsidR="00CC47B9">
        <w:tab/>
      </w:r>
      <w:r w:rsidR="00CC47B9">
        <w:tab/>
      </w:r>
      <w:r w:rsidR="00CC47B9">
        <w:tab/>
      </w:r>
      <w:r w:rsidR="00CC47B9">
        <w:tab/>
      </w:r>
      <w:proofErr w:type="spellStart"/>
      <w:r w:rsidRPr="000D71FB">
        <w:t>Kredietbijlage</w:t>
      </w:r>
      <w:proofErr w:type="spellEnd"/>
    </w:p>
    <w:p w:rsidR="000D71FB" w:rsidRPr="00223114" w:rsidRDefault="000D71FB" w:rsidP="000D71FB">
      <w:pPr>
        <w:pStyle w:val="NoSpacing"/>
        <w:ind w:left="-567" w:right="-284"/>
      </w:pPr>
      <w:proofErr w:type="gramStart"/>
      <w:r w:rsidRPr="00223114">
        <w:t>credit</w:t>
      </w:r>
      <w:proofErr w:type="gramEnd"/>
      <w:r w:rsidRPr="00223114">
        <w:t xml:space="preserve"> ties</w:t>
      </w:r>
      <w:r w:rsidRPr="00223114">
        <w:tab/>
      </w:r>
      <w:r w:rsidR="00CC47B9">
        <w:tab/>
      </w:r>
      <w:r w:rsidR="00CC47B9">
        <w:tab/>
      </w:r>
      <w:r w:rsidR="00CC47B9">
        <w:tab/>
      </w:r>
      <w:r w:rsidR="00CC47B9">
        <w:tab/>
      </w:r>
      <w:r w:rsidR="00CC47B9">
        <w:tab/>
      </w:r>
      <w:r w:rsidR="00CC47B9">
        <w:tab/>
      </w:r>
      <w:proofErr w:type="spellStart"/>
      <w:r w:rsidRPr="00223114">
        <w:t>nauwe</w:t>
      </w:r>
      <w:proofErr w:type="spellEnd"/>
      <w:r w:rsidRPr="00223114">
        <w:t xml:space="preserve"> (</w:t>
      </w:r>
      <w:proofErr w:type="spellStart"/>
      <w:r w:rsidRPr="00223114">
        <w:t>krediet</w:t>
      </w:r>
      <w:proofErr w:type="spellEnd"/>
      <w:r w:rsidRPr="00223114">
        <w:t>)</w:t>
      </w:r>
      <w:proofErr w:type="spellStart"/>
      <w:r w:rsidRPr="00223114">
        <w:t>banden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223114">
        <w:t>cross</w:t>
      </w:r>
      <w:proofErr w:type="gramEnd"/>
      <w:r w:rsidRPr="00223114">
        <w:t xml:space="preserve"> hedging of currencies</w:t>
      </w:r>
      <w:r w:rsidRPr="00223114">
        <w:tab/>
      </w:r>
      <w:r w:rsidR="00CC47B9">
        <w:tab/>
      </w:r>
      <w:r w:rsidR="00CC47B9">
        <w:tab/>
      </w:r>
      <w:r w:rsidR="00CC47B9">
        <w:tab/>
      </w:r>
      <w:r w:rsidR="00CC47B9">
        <w:tab/>
      </w:r>
      <w:proofErr w:type="spellStart"/>
      <w:r w:rsidRPr="00223114">
        <w:t>dekkingstransacties</w:t>
      </w:r>
      <w:proofErr w:type="spellEnd"/>
      <w:r w:rsidRPr="00223114">
        <w:t xml:space="preserve"> in </w:t>
      </w:r>
      <w:proofErr w:type="spellStart"/>
      <w:r w:rsidRPr="00223114">
        <w:t>een</w:t>
      </w:r>
      <w:proofErr w:type="spellEnd"/>
      <w:r w:rsidRPr="00223114">
        <w:t xml:space="preserve"> </w:t>
      </w:r>
      <w:proofErr w:type="spellStart"/>
      <w:r w:rsidRPr="00223114">
        <w:t>andere</w:t>
      </w:r>
      <w:proofErr w:type="spellEnd"/>
      <w:r w:rsidR="00CC47B9">
        <w:t xml:space="preserve"> </w:t>
      </w:r>
      <w:proofErr w:type="spellStart"/>
      <w:r w:rsidRPr="000D71FB">
        <w:t>valuta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currency</w:t>
      </w:r>
      <w:proofErr w:type="gramEnd"/>
      <w:r w:rsidRPr="000D71FB">
        <w:t xml:space="preserve"> exposures</w:t>
      </w:r>
      <w:r w:rsidRPr="000D71FB">
        <w:tab/>
      </w:r>
      <w:r w:rsidR="00CC47B9">
        <w:tab/>
      </w:r>
      <w:r w:rsidR="00CC47B9">
        <w:tab/>
      </w:r>
      <w:r w:rsidR="00CC47B9">
        <w:tab/>
      </w:r>
      <w:r w:rsidR="00CC47B9">
        <w:tab/>
      </w:r>
      <w:r w:rsidR="00CC47B9">
        <w:tab/>
      </w:r>
      <w:proofErr w:type="spellStart"/>
      <w:r w:rsidRPr="000D71FB">
        <w:t>valutaposities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currency</w:t>
      </w:r>
      <w:proofErr w:type="gramEnd"/>
      <w:r w:rsidRPr="000D71FB">
        <w:t xml:space="preserve"> forwards</w:t>
      </w:r>
      <w:r w:rsidRPr="000D71FB">
        <w:tab/>
      </w:r>
      <w:r w:rsidR="00CC47B9">
        <w:tab/>
      </w:r>
      <w:r w:rsidR="00CC47B9">
        <w:tab/>
      </w:r>
      <w:r w:rsidR="00CC47B9">
        <w:tab/>
      </w:r>
      <w:r w:rsidR="00CC47B9">
        <w:tab/>
      </w:r>
      <w:r w:rsidR="00CC47B9">
        <w:tab/>
      </w:r>
      <w:proofErr w:type="spellStart"/>
      <w:r w:rsidRPr="000D71FB">
        <w:t>valutatermijncontracten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custodian</w:t>
      </w:r>
      <w:proofErr w:type="gramEnd"/>
      <w:r w:rsidRPr="000D71FB">
        <w:tab/>
      </w:r>
      <w:r w:rsidR="00CC47B9">
        <w:tab/>
      </w:r>
      <w:r w:rsidR="00CC47B9">
        <w:tab/>
      </w:r>
      <w:r w:rsidR="00CC47B9">
        <w:tab/>
      </w:r>
      <w:r w:rsidR="00CC47B9">
        <w:tab/>
      </w:r>
      <w:r w:rsidR="00CC47B9">
        <w:tab/>
      </w:r>
      <w:r w:rsidR="00CC47B9">
        <w:tab/>
      </w:r>
      <w:r w:rsidRPr="000D71FB">
        <w:t xml:space="preserve">custodian, </w:t>
      </w:r>
      <w:proofErr w:type="spellStart"/>
      <w:r w:rsidRPr="000D71FB">
        <w:t>bewaarder</w:t>
      </w:r>
      <w:proofErr w:type="spellEnd"/>
    </w:p>
    <w:p w:rsidR="000D71FB" w:rsidRPr="00CC47B9" w:rsidRDefault="000D71FB" w:rsidP="000D71FB">
      <w:pPr>
        <w:pStyle w:val="NoSpacing"/>
        <w:ind w:left="-567" w:right="-284"/>
        <w:rPr>
          <w:lang w:val="nl-NL"/>
        </w:rPr>
      </w:pPr>
      <w:r w:rsidRPr="00CC47B9">
        <w:rPr>
          <w:lang w:val="nl-NL"/>
        </w:rPr>
        <w:t>custodian charges</w:t>
      </w:r>
      <w:r w:rsidRPr="00CC47B9">
        <w:rPr>
          <w:lang w:val="nl-NL"/>
        </w:rPr>
        <w:tab/>
      </w:r>
      <w:r w:rsidR="00CC47B9" w:rsidRPr="00CC47B9">
        <w:rPr>
          <w:lang w:val="nl-NL"/>
        </w:rPr>
        <w:tab/>
      </w:r>
      <w:r w:rsidR="00CC47B9" w:rsidRPr="00CC47B9">
        <w:rPr>
          <w:lang w:val="nl-NL"/>
        </w:rPr>
        <w:tab/>
      </w:r>
      <w:r w:rsidR="00CC47B9" w:rsidRP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Pr="00CC47B9">
        <w:rPr>
          <w:lang w:val="nl-NL"/>
        </w:rPr>
        <w:t>bewaarnemingvergoedingen</w:t>
      </w:r>
    </w:p>
    <w:p w:rsidR="000D71FB" w:rsidRPr="00CC47B9" w:rsidRDefault="000D71FB" w:rsidP="000D71FB">
      <w:pPr>
        <w:pStyle w:val="NoSpacing"/>
        <w:ind w:left="-567" w:right="-284"/>
      </w:pPr>
      <w:proofErr w:type="gramStart"/>
      <w:r w:rsidRPr="00CC47B9">
        <w:t>custody</w:t>
      </w:r>
      <w:proofErr w:type="gramEnd"/>
      <w:r w:rsidRPr="00CC47B9">
        <w:t xml:space="preserve"> assets</w:t>
      </w:r>
      <w:r w:rsidRPr="00CC47B9">
        <w:tab/>
      </w:r>
      <w:r w:rsidR="00CC47B9" w:rsidRPr="00CC47B9">
        <w:tab/>
      </w:r>
      <w:r w:rsidR="00CC47B9" w:rsidRPr="00CC47B9">
        <w:tab/>
      </w:r>
      <w:r w:rsidR="00CC47B9" w:rsidRPr="00CC47B9">
        <w:tab/>
      </w:r>
      <w:r w:rsidR="00CC47B9" w:rsidRPr="00CC47B9">
        <w:tab/>
      </w:r>
      <w:r w:rsidR="00CC47B9" w:rsidRPr="00CC47B9">
        <w:tab/>
      </w:r>
      <w:r w:rsidRPr="00CC47B9">
        <w:t xml:space="preserve">custody assets; </w:t>
      </w:r>
      <w:proofErr w:type="spellStart"/>
      <w:r w:rsidRPr="00CC47B9">
        <w:t>bewaard</w:t>
      </w:r>
      <w:proofErr w:type="spellEnd"/>
      <w:r w:rsidR="00CC47B9">
        <w:t xml:space="preserve"> </w:t>
      </w:r>
      <w:proofErr w:type="spellStart"/>
      <w:r w:rsidRPr="00CC47B9">
        <w:t>vermogen</w:t>
      </w:r>
      <w:proofErr w:type="spellEnd"/>
    </w:p>
    <w:p w:rsidR="000D71FB" w:rsidRPr="000D71FB" w:rsidRDefault="000D71FB" w:rsidP="00CC47B9">
      <w:pPr>
        <w:pStyle w:val="NoSpacing"/>
        <w:ind w:left="4953" w:right="-284" w:hanging="5520"/>
        <w:rPr>
          <w:lang w:val="nl-NL"/>
        </w:rPr>
      </w:pPr>
      <w:r w:rsidRPr="00CC47B9">
        <w:rPr>
          <w:lang w:val="nl-NL"/>
        </w:rPr>
        <w:t>custody rules</w:t>
      </w:r>
      <w:r w:rsidRPr="00CC47B9">
        <w:rPr>
          <w:lang w:val="nl-NL"/>
        </w:rPr>
        <w:tab/>
      </w:r>
      <w:r w:rsidR="00CC47B9" w:rsidRPr="00CC47B9">
        <w:rPr>
          <w:lang w:val="nl-NL"/>
        </w:rPr>
        <w:tab/>
      </w:r>
      <w:r w:rsidRPr="00CC47B9">
        <w:rPr>
          <w:lang w:val="nl-NL"/>
        </w:rPr>
        <w:t>custody rules; voorwaarden van</w:t>
      </w:r>
      <w:r w:rsidR="00CC47B9" w:rsidRPr="00CC47B9">
        <w:rPr>
          <w:lang w:val="nl-NL"/>
        </w:rPr>
        <w:t xml:space="preserve"> </w:t>
      </w:r>
      <w:r w:rsidRPr="00CC47B9">
        <w:rPr>
          <w:lang w:val="nl-NL"/>
        </w:rPr>
        <w:t xml:space="preserve">bewaring; voorwaarden die op de </w:t>
      </w:r>
      <w:r w:rsidRPr="00CC47B9">
        <w:rPr>
          <w:lang w:val="nl-NL"/>
        </w:rPr>
        <w:tab/>
      </w:r>
      <w:r w:rsidRPr="000D71FB">
        <w:rPr>
          <w:lang w:val="nl-NL"/>
        </w:rPr>
        <w:t>bewaring van toepassing zijn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dealing deadline</w:t>
      </w:r>
      <w:r w:rsidRPr="000D71FB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Pr="000D71FB">
        <w:rPr>
          <w:lang w:val="nl-NL"/>
        </w:rPr>
        <w:t>laatste handelsmoment</w:t>
      </w:r>
    </w:p>
    <w:p w:rsidR="000D71FB" w:rsidRPr="000D71FB" w:rsidRDefault="000D71FB" w:rsidP="00CC47B9">
      <w:pPr>
        <w:pStyle w:val="NoSpacing"/>
        <w:ind w:left="4956" w:right="-284" w:hanging="5520"/>
        <w:rPr>
          <w:lang w:val="nl-NL"/>
        </w:rPr>
      </w:pPr>
      <w:r w:rsidRPr="000D71FB">
        <w:rPr>
          <w:lang w:val="nl-NL"/>
        </w:rPr>
        <w:t>debt and debt-related instruments</w:t>
      </w:r>
      <w:r w:rsidRPr="000D71FB">
        <w:rPr>
          <w:lang w:val="nl-NL"/>
        </w:rPr>
        <w:tab/>
        <w:t>schuldpapier en de daaraan</w:t>
      </w:r>
      <w:r w:rsidR="00CC47B9">
        <w:rPr>
          <w:lang w:val="nl-NL"/>
        </w:rPr>
        <w:t xml:space="preserve"> </w:t>
      </w:r>
      <w:r w:rsidRPr="000D71FB">
        <w:rPr>
          <w:lang w:val="nl-NL"/>
        </w:rPr>
        <w:t>gerelateerde effecten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debt securities</w:t>
      </w:r>
      <w:r w:rsidRPr="000D71FB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Pr="000D71FB">
        <w:rPr>
          <w:lang w:val="nl-NL"/>
        </w:rPr>
        <w:t>schuldeffecten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debt-related securities</w:t>
      </w:r>
      <w:r w:rsidRPr="000D71FB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Pr="000D71FB">
        <w:rPr>
          <w:lang w:val="nl-NL"/>
        </w:rPr>
        <w:t>schuldbekentenissen op onderpand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deducted fees</w:t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Pr="000D71FB">
        <w:rPr>
          <w:lang w:val="nl-NL"/>
        </w:rPr>
        <w:tab/>
        <w:t>ingehouden vergoedingen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deferred sales charge</w:t>
      </w:r>
      <w:r w:rsidRPr="000D71FB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Pr="000D71FB">
        <w:rPr>
          <w:lang w:val="nl-NL"/>
        </w:rPr>
        <w:t>uitgestelde aankoopprovisie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defined benefit scheme</w:t>
      </w:r>
      <w:r w:rsidRPr="000D71FB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Pr="000D71FB">
        <w:rPr>
          <w:lang w:val="nl-NL"/>
        </w:rPr>
        <w:t>DB-regeling / toegezegde-pensioen-regeling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defined contribution scheme</w:t>
      </w:r>
      <w:r w:rsidRPr="000D71FB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Pr="000D71FB">
        <w:rPr>
          <w:lang w:val="nl-NL"/>
        </w:rPr>
        <w:t>DC-regeling / toegezegde-bijdrage-regeling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deposit</w:t>
      </w:r>
      <w:r w:rsidRPr="000D71FB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Pr="000D71FB">
        <w:rPr>
          <w:lang w:val="nl-NL"/>
        </w:rPr>
        <w:t>storting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depositary; deposit taker</w:t>
      </w:r>
      <w:r w:rsidRPr="000D71FB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Pr="000D71FB">
        <w:rPr>
          <w:lang w:val="nl-NL"/>
        </w:rPr>
        <w:t>depositary; bewaarnemer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lastRenderedPageBreak/>
        <w:t>depository</w:t>
      </w:r>
      <w:r w:rsidRPr="000D71FB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Pr="000D71FB">
        <w:rPr>
          <w:lang w:val="nl-NL"/>
        </w:rPr>
        <w:t>bewaarplaats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deposit-taking institution</w:t>
      </w:r>
      <w:r w:rsidRPr="000D71FB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Pr="000D71FB">
        <w:rPr>
          <w:lang w:val="nl-NL"/>
        </w:rPr>
        <w:t>deposito’s aantrekkende instelling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derivative; derivative instrument</w:t>
      </w:r>
      <w:r w:rsidRPr="000D71FB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Pr="000D71FB">
        <w:rPr>
          <w:lang w:val="nl-NL"/>
        </w:rPr>
        <w:t>derivaten; afgeleide instrumenten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designated</w:t>
      </w:r>
      <w:r w:rsidRPr="000D71FB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Pr="000D71FB">
        <w:rPr>
          <w:lang w:val="nl-NL"/>
        </w:rPr>
        <w:t>aangewezen; toegewezen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developed market</w:t>
      </w:r>
      <w:r w:rsidRPr="000D71FB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Pr="000D71FB">
        <w:rPr>
          <w:lang w:val="nl-NL"/>
        </w:rPr>
        <w:t>ontwikkelde markt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direct benefit assets</w:t>
      </w:r>
      <w:r w:rsidRPr="000D71FB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Pr="000D71FB">
        <w:rPr>
          <w:lang w:val="nl-NL"/>
        </w:rPr>
        <w:t>activa met directe opbrengst(en)</w:t>
      </w:r>
    </w:p>
    <w:p w:rsidR="000D71FB" w:rsidRPr="00CC47B9" w:rsidRDefault="000D71FB" w:rsidP="000D71FB">
      <w:pPr>
        <w:pStyle w:val="NoSpacing"/>
        <w:ind w:left="-567" w:right="-284"/>
      </w:pPr>
      <w:proofErr w:type="gramStart"/>
      <w:r w:rsidRPr="00CC47B9">
        <w:t>discretionary</w:t>
      </w:r>
      <w:proofErr w:type="gramEnd"/>
      <w:r w:rsidRPr="00CC47B9">
        <w:t xml:space="preserve"> management</w:t>
      </w:r>
      <w:r w:rsidRPr="00CC47B9">
        <w:tab/>
      </w:r>
      <w:r w:rsidR="00CC47B9" w:rsidRPr="00CC47B9">
        <w:tab/>
      </w:r>
      <w:r w:rsidR="00CC47B9" w:rsidRPr="00CC47B9">
        <w:tab/>
      </w:r>
      <w:r w:rsidR="00CC47B9">
        <w:tab/>
      </w:r>
      <w:r w:rsidR="00CC47B9">
        <w:tab/>
      </w:r>
      <w:proofErr w:type="spellStart"/>
      <w:r w:rsidRPr="00CC47B9">
        <w:t>discretionair</w:t>
      </w:r>
      <w:proofErr w:type="spellEnd"/>
      <w:r w:rsidRPr="00CC47B9">
        <w:t xml:space="preserve"> </w:t>
      </w:r>
      <w:proofErr w:type="spellStart"/>
      <w:r w:rsidRPr="00CC47B9">
        <w:t>beheer</w:t>
      </w:r>
      <w:proofErr w:type="spellEnd"/>
    </w:p>
    <w:p w:rsidR="000D71FB" w:rsidRPr="00CC47B9" w:rsidRDefault="000D71FB" w:rsidP="000D71FB">
      <w:pPr>
        <w:pStyle w:val="NoSpacing"/>
        <w:ind w:left="-567" w:right="-284"/>
        <w:rPr>
          <w:lang w:val="nl-NL"/>
        </w:rPr>
      </w:pPr>
      <w:r w:rsidRPr="00CC47B9">
        <w:rPr>
          <w:lang w:val="nl-NL"/>
        </w:rPr>
        <w:t>discretionary redemption charge</w:t>
      </w:r>
      <w:r w:rsidRPr="00CC47B9">
        <w:rPr>
          <w:lang w:val="nl-NL"/>
        </w:rPr>
        <w:tab/>
      </w:r>
      <w:r w:rsidR="00CC47B9" w:rsidRPr="00CC47B9">
        <w:rPr>
          <w:lang w:val="nl-NL"/>
        </w:rPr>
        <w:tab/>
      </w:r>
      <w:r w:rsidR="00CC47B9" w:rsidRPr="00CC47B9">
        <w:rPr>
          <w:lang w:val="nl-NL"/>
        </w:rPr>
        <w:tab/>
      </w:r>
      <w:r w:rsidR="00CC47B9" w:rsidRPr="00CC47B9">
        <w:rPr>
          <w:lang w:val="nl-NL"/>
        </w:rPr>
        <w:tab/>
      </w:r>
      <w:r w:rsidRPr="00CC47B9">
        <w:rPr>
          <w:lang w:val="nl-NL"/>
        </w:rPr>
        <w:t>discretionair verkoopvergoeding</w:t>
      </w:r>
    </w:p>
    <w:p w:rsidR="000D71FB" w:rsidRPr="00CC47B9" w:rsidRDefault="000D71FB" w:rsidP="000D71FB">
      <w:pPr>
        <w:pStyle w:val="NoSpacing"/>
        <w:ind w:left="-567" w:right="-284"/>
        <w:rPr>
          <w:lang w:val="nl-NL"/>
        </w:rPr>
      </w:pPr>
      <w:r w:rsidRPr="00CC47B9">
        <w:rPr>
          <w:lang w:val="nl-NL"/>
        </w:rPr>
        <w:t>discretionary services</w:t>
      </w:r>
      <w:r w:rsidRP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Pr="00CC47B9">
        <w:rPr>
          <w:lang w:val="nl-NL"/>
        </w:rPr>
        <w:t>discretionaire diensten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CC47B9">
        <w:rPr>
          <w:lang w:val="nl-NL"/>
        </w:rPr>
        <w:t>distance agreeme</w:t>
      </w:r>
      <w:r w:rsidRPr="000D71FB">
        <w:rPr>
          <w:lang w:val="nl-NL"/>
        </w:rPr>
        <w:t>nt</w:t>
      </w:r>
      <w:r w:rsidRPr="000D71FB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Pr="000D71FB">
        <w:rPr>
          <w:lang w:val="nl-NL"/>
        </w:rPr>
        <w:t>overeenkomst op afstand</w:t>
      </w:r>
    </w:p>
    <w:p w:rsidR="000D71FB" w:rsidRPr="000D71FB" w:rsidRDefault="000D71FB" w:rsidP="00CC47B9">
      <w:pPr>
        <w:pStyle w:val="NoSpacing"/>
        <w:ind w:left="4953" w:right="-284" w:hanging="5520"/>
        <w:rPr>
          <w:lang w:val="nl-NL"/>
        </w:rPr>
      </w:pPr>
      <w:r w:rsidRPr="000D71FB">
        <w:rPr>
          <w:lang w:val="nl-NL"/>
        </w:rPr>
        <w:t>distressed debt</w:t>
      </w:r>
      <w:r w:rsidRPr="000D71FB">
        <w:rPr>
          <w:lang w:val="nl-NL"/>
        </w:rPr>
        <w:tab/>
      </w:r>
      <w:r w:rsidR="00CC47B9">
        <w:rPr>
          <w:lang w:val="nl-NL"/>
        </w:rPr>
        <w:tab/>
      </w:r>
      <w:r w:rsidRPr="000D71FB">
        <w:rPr>
          <w:lang w:val="nl-NL"/>
        </w:rPr>
        <w:t>schuldpapier van bedrijven in</w:t>
      </w:r>
      <w:r w:rsidR="00CC47B9">
        <w:rPr>
          <w:lang w:val="nl-NL"/>
        </w:rPr>
        <w:t xml:space="preserve"> </w:t>
      </w:r>
      <w:r w:rsidRPr="000D71FB">
        <w:rPr>
          <w:lang w:val="nl-NL"/>
        </w:rPr>
        <w:t>moeilijkheiden; probleemschuld</w:t>
      </w:r>
    </w:p>
    <w:p w:rsidR="000D71FB" w:rsidRPr="000D71FB" w:rsidRDefault="000D71FB" w:rsidP="00CC47B9">
      <w:pPr>
        <w:pStyle w:val="NoSpacing"/>
        <w:ind w:left="4953" w:right="-284" w:hanging="5520"/>
        <w:rPr>
          <w:lang w:val="nl-NL"/>
        </w:rPr>
      </w:pPr>
      <w:r w:rsidRPr="000D71FB">
        <w:rPr>
          <w:lang w:val="nl-NL"/>
        </w:rPr>
        <w:t>distressed securities</w:t>
      </w:r>
      <w:r w:rsidRPr="000D71FB">
        <w:rPr>
          <w:lang w:val="nl-NL"/>
        </w:rPr>
        <w:tab/>
      </w:r>
      <w:r w:rsidR="00CC47B9">
        <w:rPr>
          <w:lang w:val="nl-NL"/>
        </w:rPr>
        <w:tab/>
      </w:r>
      <w:r w:rsidRPr="000D71FB">
        <w:rPr>
          <w:lang w:val="nl-NL"/>
        </w:rPr>
        <w:t>effecten van noodlijdende</w:t>
      </w:r>
      <w:r w:rsidR="00CC47B9">
        <w:rPr>
          <w:lang w:val="nl-NL"/>
        </w:rPr>
        <w:t xml:space="preserve"> </w:t>
      </w:r>
      <w:r w:rsidRPr="000D71FB">
        <w:rPr>
          <w:lang w:val="nl-NL"/>
        </w:rPr>
        <w:t>ondernemingen; noodlijdende</w:t>
      </w:r>
      <w:r w:rsidR="00CC47B9">
        <w:rPr>
          <w:lang w:val="nl-NL"/>
        </w:rPr>
        <w:t xml:space="preserve"> </w:t>
      </w:r>
      <w:r w:rsidRPr="000D71FB">
        <w:rPr>
          <w:lang w:val="nl-NL"/>
        </w:rPr>
        <w:t>obligatie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distributing shares</w:t>
      </w:r>
      <w:r w:rsidRPr="000D71FB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Pr="000D71FB">
        <w:rPr>
          <w:lang w:val="nl-NL"/>
        </w:rPr>
        <w:t>dividendgerechtigde aandelen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diversified portfolio</w:t>
      </w:r>
      <w:r w:rsidRPr="000D71FB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Pr="000D71FB">
        <w:rPr>
          <w:lang w:val="nl-NL"/>
        </w:rPr>
        <w:t>gespreide portefeuille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downgrade</w:t>
      </w:r>
      <w:r w:rsidRPr="000D71FB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Pr="000D71FB">
        <w:rPr>
          <w:lang w:val="nl-NL"/>
        </w:rPr>
        <w:t>downgraden; naar beneden</w:t>
      </w:r>
      <w:r w:rsidR="00CC47B9">
        <w:rPr>
          <w:lang w:val="nl-NL"/>
        </w:rPr>
        <w:t xml:space="preserve"> </w:t>
      </w:r>
      <w:r w:rsidRPr="000D71FB">
        <w:rPr>
          <w:lang w:val="nl-NL"/>
        </w:rPr>
        <w:t>bijstellen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drift</w:t>
      </w:r>
      <w:r w:rsidRPr="000D71FB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Pr="000D71FB">
        <w:rPr>
          <w:lang w:val="nl-NL"/>
        </w:rPr>
        <w:t>fluctueren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duration</w:t>
      </w:r>
      <w:r w:rsidRPr="000D71FB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Pr="000D71FB">
        <w:rPr>
          <w:lang w:val="nl-NL"/>
        </w:rPr>
        <w:t>looptijd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duration restriction</w:t>
      </w:r>
      <w:r w:rsidRPr="000D71FB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Pr="000D71FB">
        <w:rPr>
          <w:lang w:val="nl-NL"/>
        </w:rPr>
        <w:t>looptijdbeperking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effect transactions</w:t>
      </w:r>
      <w:r w:rsidRPr="000D71FB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Pr="000D71FB">
        <w:rPr>
          <w:lang w:val="nl-NL"/>
        </w:rPr>
        <w:t>verplichtingen aangaan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effective date</w:t>
      </w:r>
      <w:r w:rsidRPr="000D71FB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Pr="000D71FB">
        <w:rPr>
          <w:lang w:val="nl-NL"/>
        </w:rPr>
        <w:t>ingangsdatum</w:t>
      </w:r>
    </w:p>
    <w:p w:rsidR="000D71FB" w:rsidRPr="00CC47B9" w:rsidRDefault="000D71FB" w:rsidP="000D71FB">
      <w:pPr>
        <w:pStyle w:val="NoSpacing"/>
        <w:ind w:left="-567" w:right="-284"/>
      </w:pPr>
      <w:proofErr w:type="gramStart"/>
      <w:r w:rsidRPr="00CC47B9">
        <w:t>emerging</w:t>
      </w:r>
      <w:proofErr w:type="gramEnd"/>
      <w:r w:rsidRPr="00CC47B9">
        <w:t xml:space="preserve"> market</w:t>
      </w:r>
      <w:r w:rsidRPr="00CC47B9">
        <w:tab/>
      </w:r>
      <w:r w:rsidR="00CC47B9" w:rsidRPr="00CC47B9">
        <w:tab/>
      </w:r>
      <w:r w:rsidR="00CC47B9" w:rsidRPr="00CC47B9">
        <w:tab/>
      </w:r>
      <w:r w:rsidR="00CC47B9" w:rsidRPr="00CC47B9">
        <w:tab/>
      </w:r>
      <w:r w:rsidR="00CC47B9">
        <w:tab/>
      </w:r>
      <w:r w:rsidR="00CC47B9">
        <w:tab/>
      </w:r>
      <w:proofErr w:type="spellStart"/>
      <w:r w:rsidRPr="00CC47B9">
        <w:t>opkomende</w:t>
      </w:r>
      <w:proofErr w:type="spellEnd"/>
      <w:r w:rsidRPr="00CC47B9">
        <w:t xml:space="preserve"> </w:t>
      </w:r>
      <w:proofErr w:type="spellStart"/>
      <w:r w:rsidRPr="00CC47B9">
        <w:t>markt</w:t>
      </w:r>
      <w:proofErr w:type="spellEnd"/>
    </w:p>
    <w:p w:rsidR="000D71FB" w:rsidRPr="00CC47B9" w:rsidRDefault="000D71FB" w:rsidP="000D71FB">
      <w:pPr>
        <w:pStyle w:val="NoSpacing"/>
        <w:ind w:left="-567" w:right="-284"/>
        <w:rPr>
          <w:lang w:val="nl-NL"/>
        </w:rPr>
      </w:pPr>
      <w:r w:rsidRPr="00CC47B9">
        <w:rPr>
          <w:lang w:val="nl-NL"/>
        </w:rPr>
        <w:t>emerging market regions</w:t>
      </w:r>
      <w:r w:rsidRPr="00CC47B9">
        <w:rPr>
          <w:lang w:val="nl-NL"/>
        </w:rPr>
        <w:tab/>
      </w:r>
      <w:r w:rsidR="00CC47B9" w:rsidRP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Pr="00CC47B9">
        <w:rPr>
          <w:lang w:val="nl-NL"/>
        </w:rPr>
        <w:t>opkomende geografische markt</w:t>
      </w:r>
    </w:p>
    <w:p w:rsidR="000D71FB" w:rsidRPr="00CC47B9" w:rsidRDefault="000D71FB" w:rsidP="000D71FB">
      <w:pPr>
        <w:pStyle w:val="NoSpacing"/>
        <w:ind w:left="-567" w:right="-284"/>
        <w:rPr>
          <w:lang w:val="nl-NL"/>
        </w:rPr>
      </w:pPr>
      <w:r w:rsidRPr="00CC47B9">
        <w:rPr>
          <w:lang w:val="nl-NL"/>
        </w:rPr>
        <w:t>equalization credit</w:t>
      </w:r>
      <w:r w:rsidRPr="00CC47B9">
        <w:rPr>
          <w:lang w:val="nl-NL"/>
        </w:rPr>
        <w:tab/>
      </w:r>
      <w:r w:rsidR="00CC47B9" w:rsidRPr="00CC47B9">
        <w:rPr>
          <w:lang w:val="nl-NL"/>
        </w:rPr>
        <w:tab/>
      </w:r>
      <w:r w:rsidR="00CC47B9" w:rsidRPr="00CC47B9">
        <w:rPr>
          <w:lang w:val="nl-NL"/>
        </w:rPr>
        <w:tab/>
      </w:r>
      <w:r w:rsidR="00CC47B9" w:rsidRPr="00CC47B9">
        <w:rPr>
          <w:lang w:val="nl-NL"/>
        </w:rPr>
        <w:tab/>
      </w:r>
      <w:r w:rsidR="00CC47B9" w:rsidRPr="00CC47B9">
        <w:rPr>
          <w:lang w:val="nl-NL"/>
        </w:rPr>
        <w:tab/>
      </w:r>
      <w:r w:rsidR="00CC47B9" w:rsidRPr="00CC47B9">
        <w:rPr>
          <w:lang w:val="nl-NL"/>
        </w:rPr>
        <w:tab/>
      </w:r>
      <w:r w:rsidRPr="00CC47B9">
        <w:rPr>
          <w:lang w:val="nl-NL"/>
        </w:rPr>
        <w:t>egalisatiekrediet</w:t>
      </w:r>
    </w:p>
    <w:p w:rsidR="000D71FB" w:rsidRPr="00CC47B9" w:rsidRDefault="000D71FB" w:rsidP="00CC47B9">
      <w:pPr>
        <w:pStyle w:val="NoSpacing"/>
        <w:ind w:left="4953" w:right="-284" w:hanging="5520"/>
        <w:rPr>
          <w:lang w:val="nl-NL"/>
        </w:rPr>
      </w:pPr>
      <w:r w:rsidRPr="00CC47B9">
        <w:rPr>
          <w:lang w:val="nl-NL"/>
        </w:rPr>
        <w:t>equity indexed futures contracts</w:t>
      </w:r>
      <w:r w:rsidRPr="00CC47B9">
        <w:rPr>
          <w:lang w:val="nl-NL"/>
        </w:rPr>
        <w:tab/>
      </w:r>
      <w:r w:rsidR="00CC47B9" w:rsidRPr="00CC47B9">
        <w:rPr>
          <w:lang w:val="nl-NL"/>
        </w:rPr>
        <w:tab/>
        <w:t>f</w:t>
      </w:r>
      <w:r w:rsidRPr="00CC47B9">
        <w:rPr>
          <w:lang w:val="nl-NL"/>
        </w:rPr>
        <w:t>uture-contracten met</w:t>
      </w:r>
      <w:r w:rsidR="00CC47B9" w:rsidRPr="00CC47B9">
        <w:rPr>
          <w:lang w:val="nl-NL"/>
        </w:rPr>
        <w:t xml:space="preserve"> </w:t>
      </w:r>
      <w:r w:rsidRPr="00CC47B9">
        <w:rPr>
          <w:lang w:val="nl-NL"/>
        </w:rPr>
        <w:t>indexkoppeling aan aandelen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CC47B9">
        <w:rPr>
          <w:lang w:val="nl-NL"/>
        </w:rPr>
        <w:t>equity-related securities</w:t>
      </w:r>
      <w:r w:rsidRP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Pr="00CC47B9">
        <w:rPr>
          <w:lang w:val="nl-NL"/>
        </w:rPr>
        <w:t>aan aandelen gere</w:t>
      </w:r>
      <w:r w:rsidRPr="000D71FB">
        <w:rPr>
          <w:lang w:val="nl-NL"/>
        </w:rPr>
        <w:t>lateerde</w:t>
      </w:r>
      <w:r w:rsidR="00CC47B9">
        <w:rPr>
          <w:lang w:val="nl-NL"/>
        </w:rPr>
        <w:t xml:space="preserve"> </w:t>
      </w:r>
      <w:r w:rsidRPr="000D71FB">
        <w:rPr>
          <w:lang w:val="nl-NL"/>
        </w:rPr>
        <w:t xml:space="preserve">effecten; eigen </w:t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Pr="000D71FB">
        <w:rPr>
          <w:lang w:val="nl-NL"/>
        </w:rPr>
        <w:tab/>
        <w:t>vermogensinstrumenten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equivalent</w:t>
      </w:r>
      <w:r w:rsidRPr="000D71FB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Pr="000D71FB">
        <w:rPr>
          <w:lang w:val="nl-NL"/>
        </w:rPr>
        <w:t>equivalent</w:t>
      </w:r>
    </w:p>
    <w:p w:rsidR="000D71FB" w:rsidRPr="00CC47B9" w:rsidRDefault="000D71FB" w:rsidP="000D71FB">
      <w:pPr>
        <w:pStyle w:val="NoSpacing"/>
        <w:ind w:left="-567" w:right="-284"/>
      </w:pPr>
      <w:proofErr w:type="gramStart"/>
      <w:r w:rsidRPr="00CC47B9">
        <w:t>ethical</w:t>
      </w:r>
      <w:proofErr w:type="gramEnd"/>
      <w:r w:rsidRPr="00CC47B9">
        <w:t xml:space="preserve"> equity index</w:t>
      </w:r>
      <w:r w:rsidRPr="00CC47B9">
        <w:tab/>
      </w:r>
      <w:r w:rsidR="00CC47B9" w:rsidRPr="00CC47B9">
        <w:tab/>
      </w:r>
      <w:r w:rsidR="00CC47B9" w:rsidRPr="00CC47B9">
        <w:tab/>
      </w:r>
      <w:r w:rsidR="00CC47B9" w:rsidRPr="00CC47B9">
        <w:tab/>
      </w:r>
      <w:r w:rsidR="00CC47B9" w:rsidRPr="00CC47B9">
        <w:tab/>
      </w:r>
      <w:r w:rsidR="00CC47B9" w:rsidRPr="00CC47B9">
        <w:tab/>
      </w:r>
      <w:proofErr w:type="spellStart"/>
      <w:r w:rsidRPr="00CC47B9">
        <w:t>ethische</w:t>
      </w:r>
      <w:proofErr w:type="spellEnd"/>
      <w:r w:rsidRPr="00CC47B9">
        <w:t xml:space="preserve"> </w:t>
      </w:r>
      <w:proofErr w:type="spellStart"/>
      <w:r w:rsidRPr="00CC47B9">
        <w:t>aandelen</w:t>
      </w:r>
      <w:proofErr w:type="spellEnd"/>
      <w:r w:rsidRPr="00CC47B9">
        <w:t xml:space="preserve"> index</w:t>
      </w:r>
    </w:p>
    <w:p w:rsidR="000D71FB" w:rsidRPr="00CC47B9" w:rsidRDefault="000D71FB" w:rsidP="000D71FB">
      <w:pPr>
        <w:pStyle w:val="NoSpacing"/>
        <w:ind w:left="-567" w:right="-284"/>
        <w:rPr>
          <w:lang w:val="nl-NL"/>
        </w:rPr>
      </w:pPr>
      <w:r w:rsidRPr="00CC47B9">
        <w:rPr>
          <w:lang w:val="nl-NL"/>
        </w:rPr>
        <w:t>ethical screening process</w:t>
      </w:r>
      <w:r w:rsidRPr="00CC47B9">
        <w:rPr>
          <w:lang w:val="nl-NL"/>
        </w:rPr>
        <w:tab/>
      </w:r>
      <w:r w:rsidR="00CC47B9" w:rsidRPr="00CC47B9">
        <w:rPr>
          <w:lang w:val="nl-NL"/>
        </w:rPr>
        <w:tab/>
      </w:r>
      <w:r w:rsidR="00CC47B9" w:rsidRPr="00CC47B9">
        <w:rPr>
          <w:lang w:val="nl-NL"/>
        </w:rPr>
        <w:tab/>
      </w:r>
      <w:r w:rsidR="00CC47B9" w:rsidRPr="00CC47B9">
        <w:rPr>
          <w:lang w:val="nl-NL"/>
        </w:rPr>
        <w:tab/>
      </w:r>
      <w:r w:rsidR="00CC47B9" w:rsidRPr="00CC47B9">
        <w:rPr>
          <w:lang w:val="nl-NL"/>
        </w:rPr>
        <w:tab/>
      </w:r>
      <w:r w:rsidRPr="00CC47B9">
        <w:rPr>
          <w:lang w:val="nl-NL"/>
        </w:rPr>
        <w:t>ethisch onderzoek</w:t>
      </w:r>
    </w:p>
    <w:p w:rsidR="000D71FB" w:rsidRPr="00CC47B9" w:rsidRDefault="000D71FB" w:rsidP="000D71FB">
      <w:pPr>
        <w:pStyle w:val="NoSpacing"/>
        <w:ind w:left="-567" w:right="-284"/>
        <w:rPr>
          <w:lang w:val="nl-NL"/>
        </w:rPr>
      </w:pPr>
      <w:r w:rsidRPr="00CC47B9">
        <w:rPr>
          <w:lang w:val="nl-NL"/>
        </w:rPr>
        <w:t>Euroland countries</w:t>
      </w:r>
      <w:r w:rsidRPr="00CC47B9">
        <w:rPr>
          <w:lang w:val="nl-NL"/>
        </w:rPr>
        <w:tab/>
      </w:r>
      <w:r w:rsidR="00CC47B9" w:rsidRP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Pr="00CC47B9">
        <w:rPr>
          <w:lang w:val="nl-NL"/>
        </w:rPr>
        <w:t>landen in de Eurozone</w:t>
      </w:r>
    </w:p>
    <w:p w:rsidR="000D71FB" w:rsidRPr="00CC47B9" w:rsidRDefault="000D71FB" w:rsidP="000D71FB">
      <w:pPr>
        <w:pStyle w:val="NoSpacing"/>
        <w:ind w:left="-567" w:right="-284"/>
      </w:pPr>
      <w:proofErr w:type="gramStart"/>
      <w:r w:rsidRPr="00CC47B9">
        <w:t>ex</w:t>
      </w:r>
      <w:proofErr w:type="gramEnd"/>
      <w:r w:rsidRPr="00CC47B9">
        <w:t xml:space="preserve"> ante active risk</w:t>
      </w:r>
      <w:r w:rsidRPr="00CC47B9">
        <w:tab/>
      </w:r>
      <w:r w:rsidR="00CC47B9" w:rsidRPr="00CC47B9">
        <w:tab/>
      </w:r>
      <w:r w:rsidR="00CC47B9" w:rsidRPr="00CC47B9">
        <w:tab/>
      </w:r>
      <w:r w:rsidR="00CC47B9" w:rsidRPr="00CC47B9">
        <w:tab/>
      </w:r>
      <w:r w:rsidR="00CC47B9" w:rsidRPr="00CC47B9">
        <w:tab/>
      </w:r>
      <w:r w:rsidR="00CC47B9" w:rsidRPr="00CC47B9">
        <w:tab/>
      </w:r>
      <w:r w:rsidRPr="00CC47B9">
        <w:t xml:space="preserve">ex ante </w:t>
      </w:r>
      <w:proofErr w:type="spellStart"/>
      <w:r w:rsidRPr="00CC47B9">
        <w:t>actief</w:t>
      </w:r>
      <w:proofErr w:type="spellEnd"/>
      <w:r w:rsidRPr="00CC47B9">
        <w:t xml:space="preserve"> </w:t>
      </w:r>
      <w:proofErr w:type="spellStart"/>
      <w:r w:rsidRPr="00CC47B9">
        <w:t>risico</w:t>
      </w:r>
      <w:proofErr w:type="spellEnd"/>
    </w:p>
    <w:p w:rsidR="000D71FB" w:rsidRPr="00CC47B9" w:rsidRDefault="000D71FB" w:rsidP="000D71FB">
      <w:pPr>
        <w:pStyle w:val="NoSpacing"/>
        <w:ind w:left="-567" w:right="-284"/>
      </w:pPr>
      <w:proofErr w:type="gramStart"/>
      <w:r w:rsidRPr="00CC47B9">
        <w:t>exchange</w:t>
      </w:r>
      <w:proofErr w:type="gramEnd"/>
      <w:r w:rsidRPr="00CC47B9">
        <w:t xml:space="preserve"> traded futures on currencies and </w:t>
      </w:r>
      <w:r w:rsidRPr="00CC47B9">
        <w:tab/>
      </w:r>
      <w:r w:rsidR="00CC47B9" w:rsidRPr="00CC47B9">
        <w:tab/>
      </w:r>
      <w:r w:rsidR="00CC47B9">
        <w:tab/>
      </w:r>
      <w:r w:rsidRPr="00CC47B9">
        <w:t xml:space="preserve">op </w:t>
      </w:r>
      <w:proofErr w:type="spellStart"/>
      <w:r w:rsidRPr="00CC47B9">
        <w:t>een</w:t>
      </w:r>
      <w:proofErr w:type="spellEnd"/>
      <w:r w:rsidRPr="00CC47B9">
        <w:t xml:space="preserve"> </w:t>
      </w:r>
      <w:proofErr w:type="spellStart"/>
      <w:r w:rsidRPr="00CC47B9">
        <w:t>beurs</w:t>
      </w:r>
      <w:proofErr w:type="spellEnd"/>
      <w:r w:rsidRPr="00CC47B9">
        <w:t xml:space="preserve"> </w:t>
      </w:r>
      <w:proofErr w:type="spellStart"/>
      <w:r w:rsidRPr="00CC47B9">
        <w:t>verhandelde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CC47B9">
        <w:t>options</w:t>
      </w:r>
      <w:proofErr w:type="gramEnd"/>
      <w:r w:rsidRPr="00CC47B9">
        <w:t xml:space="preserve"> on currency futures</w:t>
      </w:r>
      <w:r w:rsidRPr="00CC47B9">
        <w:tab/>
      </w:r>
      <w:r w:rsidR="00CC47B9">
        <w:tab/>
      </w:r>
      <w:r w:rsidR="00CC47B9">
        <w:tab/>
      </w:r>
      <w:r w:rsidR="00CC47B9">
        <w:tab/>
      </w:r>
      <w:r w:rsidR="00CC47B9">
        <w:tab/>
      </w:r>
      <w:proofErr w:type="spellStart"/>
      <w:r w:rsidRPr="00CC47B9">
        <w:t>valutafutures</w:t>
      </w:r>
      <w:proofErr w:type="spellEnd"/>
      <w:r w:rsidRPr="00CC47B9">
        <w:t xml:space="preserve"> en </w:t>
      </w:r>
      <w:proofErr w:type="spellStart"/>
      <w:r w:rsidRPr="00CC47B9">
        <w:t>opties</w:t>
      </w:r>
      <w:proofErr w:type="spellEnd"/>
      <w:r w:rsidRPr="00CC47B9">
        <w:t xml:space="preserve"> op</w:t>
      </w:r>
      <w:r w:rsidR="00CC47B9">
        <w:t xml:space="preserve"> </w:t>
      </w:r>
      <w:proofErr w:type="spellStart"/>
      <w:r w:rsidRPr="00CC47B9">
        <w:t>val</w:t>
      </w:r>
      <w:r w:rsidRPr="000D71FB">
        <w:t>utafutures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exchange</w:t>
      </w:r>
      <w:proofErr w:type="gramEnd"/>
      <w:r w:rsidRPr="000D71FB">
        <w:t xml:space="preserve"> traded futures on government</w:t>
      </w:r>
      <w:r w:rsidRPr="000D71FB">
        <w:tab/>
      </w:r>
      <w:r w:rsidR="00CC47B9">
        <w:tab/>
      </w:r>
      <w:r w:rsidR="00CC47B9">
        <w:tab/>
      </w:r>
      <w:r w:rsidRPr="000D71FB">
        <w:t xml:space="preserve">futures op </w:t>
      </w:r>
      <w:proofErr w:type="spellStart"/>
      <w:r w:rsidRPr="000D71FB">
        <w:t>overheidsobligaties</w:t>
      </w:r>
      <w:proofErr w:type="spellEnd"/>
      <w:r w:rsidRPr="000D71FB">
        <w:t xml:space="preserve"> die</w:t>
      </w:r>
      <w:r w:rsidR="00CC47B9">
        <w:t xml:space="preserve"> op </w:t>
      </w:r>
      <w:proofErr w:type="spellStart"/>
      <w:r w:rsidR="00CC47B9">
        <w:t>een</w:t>
      </w:r>
      <w:proofErr w:type="spellEnd"/>
      <w:r w:rsidR="00CC47B9">
        <w:t xml:space="preserve"> </w:t>
      </w:r>
      <w:proofErr w:type="spellStart"/>
      <w:r w:rsidR="00CC47B9">
        <w:t>beurs</w:t>
      </w:r>
      <w:proofErr w:type="spellEnd"/>
    </w:p>
    <w:p w:rsidR="000D71FB" w:rsidRPr="00CC47B9" w:rsidRDefault="000D71FB" w:rsidP="000D71FB">
      <w:pPr>
        <w:pStyle w:val="NoSpacing"/>
        <w:ind w:left="-567" w:right="-284"/>
      </w:pPr>
      <w:proofErr w:type="gramStart"/>
      <w:r w:rsidRPr="00CC47B9">
        <w:t>bonds</w:t>
      </w:r>
      <w:proofErr w:type="gramEnd"/>
      <w:r w:rsidRPr="00CC47B9">
        <w:tab/>
      </w:r>
      <w:r w:rsidR="00CC47B9" w:rsidRPr="00CC47B9">
        <w:tab/>
      </w:r>
      <w:r w:rsidR="00CC47B9" w:rsidRPr="00CC47B9">
        <w:tab/>
      </w:r>
      <w:r w:rsidR="00CC47B9" w:rsidRPr="00CC47B9">
        <w:tab/>
      </w:r>
      <w:r w:rsidR="00CC47B9" w:rsidRPr="00CC47B9">
        <w:tab/>
      </w:r>
      <w:r w:rsidR="00CC47B9" w:rsidRPr="00CC47B9">
        <w:tab/>
      </w:r>
      <w:r w:rsidR="00CC47B9" w:rsidRPr="00CC47B9">
        <w:tab/>
      </w:r>
      <w:r w:rsidR="00CC47B9" w:rsidRPr="00CC47B9">
        <w:tab/>
      </w:r>
      <w:proofErr w:type="spellStart"/>
      <w:r w:rsidRPr="00CC47B9">
        <w:t>worden</w:t>
      </w:r>
      <w:proofErr w:type="spellEnd"/>
      <w:r w:rsidRPr="00CC47B9">
        <w:t xml:space="preserve"> </w:t>
      </w:r>
      <w:proofErr w:type="spellStart"/>
      <w:r w:rsidRPr="00CC47B9">
        <w:t>verhandeld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exchange</w:t>
      </w:r>
      <w:proofErr w:type="gramEnd"/>
      <w:r w:rsidRPr="000D71FB">
        <w:t xml:space="preserve"> traded options on government </w:t>
      </w:r>
      <w:r w:rsidRPr="000D71FB">
        <w:tab/>
      </w:r>
      <w:r w:rsidR="00CC47B9">
        <w:tab/>
      </w:r>
      <w:r w:rsidR="00CC47B9">
        <w:tab/>
      </w:r>
      <w:proofErr w:type="spellStart"/>
      <w:r w:rsidRPr="000D71FB">
        <w:t>opties</w:t>
      </w:r>
      <w:proofErr w:type="spellEnd"/>
      <w:r w:rsidRPr="000D71FB">
        <w:t xml:space="preserve"> op futures </w:t>
      </w:r>
      <w:proofErr w:type="spellStart"/>
      <w:r w:rsidRPr="000D71FB">
        <w:t>betreffende</w:t>
      </w:r>
      <w:proofErr w:type="spellEnd"/>
    </w:p>
    <w:p w:rsidR="000D71FB" w:rsidRPr="00CC47B9" w:rsidRDefault="000D71FB" w:rsidP="00CC47B9">
      <w:pPr>
        <w:pStyle w:val="NoSpacing"/>
        <w:ind w:left="4953" w:right="-284" w:hanging="5520"/>
        <w:rPr>
          <w:lang w:val="nl-NL"/>
        </w:rPr>
      </w:pPr>
      <w:r w:rsidRPr="00CC47B9">
        <w:rPr>
          <w:lang w:val="nl-NL"/>
        </w:rPr>
        <w:t>bond futures</w:t>
      </w:r>
      <w:r w:rsidRPr="00CC47B9">
        <w:rPr>
          <w:lang w:val="nl-NL"/>
        </w:rPr>
        <w:tab/>
      </w:r>
      <w:r w:rsidR="00CC47B9">
        <w:rPr>
          <w:lang w:val="nl-NL"/>
        </w:rPr>
        <w:tab/>
      </w:r>
      <w:r w:rsidRPr="00CC47B9">
        <w:rPr>
          <w:lang w:val="nl-NL"/>
        </w:rPr>
        <w:t>overheidsobligaties die op een</w:t>
      </w:r>
      <w:r w:rsidR="00CC47B9">
        <w:rPr>
          <w:lang w:val="nl-NL"/>
        </w:rPr>
        <w:t xml:space="preserve"> </w:t>
      </w:r>
      <w:r w:rsidRPr="00CC47B9">
        <w:rPr>
          <w:lang w:val="nl-NL"/>
        </w:rPr>
        <w:t>erkende beurs worden verhandeld</w:t>
      </w:r>
    </w:p>
    <w:p w:rsidR="000D71FB" w:rsidRPr="00CC47B9" w:rsidRDefault="000D71FB" w:rsidP="000D71FB">
      <w:pPr>
        <w:pStyle w:val="NoSpacing"/>
        <w:ind w:left="-567" w:right="-284"/>
        <w:rPr>
          <w:lang w:val="nl-NL"/>
        </w:rPr>
      </w:pPr>
      <w:r w:rsidRPr="00CC47B9">
        <w:rPr>
          <w:lang w:val="nl-NL"/>
        </w:rPr>
        <w:t>exit qualifications</w:t>
      </w:r>
      <w:r w:rsidRPr="00CC47B9">
        <w:rPr>
          <w:lang w:val="nl-NL"/>
        </w:rPr>
        <w:tab/>
      </w:r>
      <w:r w:rsidR="00CC47B9" w:rsidRPr="00CC47B9">
        <w:rPr>
          <w:lang w:val="nl-NL"/>
        </w:rPr>
        <w:tab/>
      </w:r>
      <w:r w:rsidR="00CC47B9" w:rsidRPr="00CC47B9">
        <w:rPr>
          <w:lang w:val="nl-NL"/>
        </w:rPr>
        <w:tab/>
      </w:r>
      <w:r w:rsidR="00CC47B9" w:rsidRP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Pr="00CC47B9">
        <w:rPr>
          <w:lang w:val="nl-NL"/>
        </w:rPr>
        <w:t>eindtermen</w:t>
      </w:r>
    </w:p>
    <w:p w:rsidR="000D71FB" w:rsidRPr="00CC47B9" w:rsidRDefault="000D71FB" w:rsidP="000D71FB">
      <w:pPr>
        <w:pStyle w:val="NoSpacing"/>
        <w:ind w:left="-567" w:right="-284"/>
        <w:rPr>
          <w:lang w:val="nl-NL"/>
        </w:rPr>
      </w:pPr>
      <w:r w:rsidRPr="00CC47B9">
        <w:rPr>
          <w:lang w:val="nl-NL"/>
        </w:rPr>
        <w:t>exposure</w:t>
      </w:r>
      <w:r w:rsidRP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Pr="00CC47B9">
        <w:rPr>
          <w:lang w:val="nl-NL"/>
        </w:rPr>
        <w:t>exposure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external manager</w:t>
      </w:r>
      <w:r w:rsidRPr="000D71FB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Pr="000D71FB">
        <w:rPr>
          <w:lang w:val="nl-NL"/>
        </w:rPr>
        <w:t>derde manager; externe beheerder</w:t>
      </w:r>
    </w:p>
    <w:p w:rsidR="000D71FB" w:rsidRPr="000D71FB" w:rsidRDefault="000D71FB" w:rsidP="00CC47B9">
      <w:pPr>
        <w:pStyle w:val="NoSpacing"/>
        <w:ind w:left="4953" w:right="-284" w:hanging="5520"/>
        <w:rPr>
          <w:lang w:val="nl-NL"/>
        </w:rPr>
      </w:pPr>
      <w:r w:rsidRPr="00CC47B9">
        <w:rPr>
          <w:lang w:val="nl-NL"/>
        </w:rPr>
        <w:t>fair value pricing</w:t>
      </w:r>
      <w:r w:rsidRPr="00CC47B9">
        <w:rPr>
          <w:lang w:val="nl-NL"/>
        </w:rPr>
        <w:tab/>
      </w:r>
      <w:r w:rsidR="00CC47B9" w:rsidRPr="00CC47B9">
        <w:rPr>
          <w:lang w:val="nl-NL"/>
        </w:rPr>
        <w:tab/>
      </w:r>
      <w:r w:rsidRPr="00CC47B9">
        <w:rPr>
          <w:lang w:val="nl-NL"/>
        </w:rPr>
        <w:t xml:space="preserve">prijsbepaling volgens fair value; </w:t>
      </w:r>
      <w:r w:rsidRPr="000D71FB">
        <w:rPr>
          <w:lang w:val="nl-NL"/>
        </w:rPr>
        <w:t>prijsbepaling naar marktwaarde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fiduciary duty</w:t>
      </w:r>
      <w:r w:rsidRPr="000D71FB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Pr="000D71FB">
        <w:rPr>
          <w:lang w:val="nl-NL"/>
        </w:rPr>
        <w:t>fiduciaire verplichting; zorgplicht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financial analyst</w:t>
      </w:r>
      <w:r w:rsidRPr="000D71FB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Pr="000D71FB">
        <w:rPr>
          <w:lang w:val="nl-NL"/>
        </w:rPr>
        <w:t>financieel analist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financial derivative instruments</w:t>
      </w:r>
      <w:r w:rsidRPr="000D71FB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="00CC47B9">
        <w:rPr>
          <w:lang w:val="nl-NL"/>
        </w:rPr>
        <w:tab/>
      </w:r>
      <w:r w:rsidRPr="000D71FB">
        <w:rPr>
          <w:lang w:val="nl-NL"/>
        </w:rPr>
        <w:t>financiële derivaten</w:t>
      </w:r>
    </w:p>
    <w:p w:rsidR="000D71FB" w:rsidRPr="00CC47B9" w:rsidRDefault="000D71FB" w:rsidP="000D71FB">
      <w:pPr>
        <w:pStyle w:val="NoSpacing"/>
        <w:ind w:left="-567" w:right="-284"/>
      </w:pPr>
      <w:r w:rsidRPr="00CC47B9">
        <w:t>Financial [Information] Leaflet</w:t>
      </w:r>
      <w:r w:rsidRPr="00CC47B9">
        <w:tab/>
      </w:r>
      <w:r w:rsidR="00CC47B9" w:rsidRPr="00CC47B9">
        <w:tab/>
      </w:r>
      <w:r w:rsidR="00CC47B9" w:rsidRPr="00CC47B9">
        <w:tab/>
      </w:r>
      <w:r w:rsidR="00CC47B9" w:rsidRPr="00CC47B9">
        <w:tab/>
      </w:r>
      <w:proofErr w:type="spellStart"/>
      <w:r w:rsidRPr="00CC47B9">
        <w:t>Financiële</w:t>
      </w:r>
      <w:proofErr w:type="spellEnd"/>
      <w:r w:rsidRPr="00CC47B9">
        <w:t xml:space="preserve"> </w:t>
      </w:r>
      <w:proofErr w:type="spellStart"/>
      <w:r w:rsidRPr="00CC47B9">
        <w:t>Bijsluiter</w:t>
      </w:r>
      <w:proofErr w:type="spellEnd"/>
    </w:p>
    <w:p w:rsidR="000D71FB" w:rsidRPr="00CC47B9" w:rsidRDefault="000D71FB" w:rsidP="000D71FB">
      <w:pPr>
        <w:pStyle w:val="NoSpacing"/>
        <w:ind w:left="-567" w:right="-284"/>
      </w:pPr>
      <w:proofErr w:type="gramStart"/>
      <w:r w:rsidRPr="00CC47B9">
        <w:t>financing</w:t>
      </w:r>
      <w:proofErr w:type="gramEnd"/>
      <w:r w:rsidRPr="00CC47B9">
        <w:t xml:space="preserve"> lines</w:t>
      </w:r>
      <w:r w:rsidRPr="00CC47B9">
        <w:tab/>
      </w:r>
      <w:r w:rsidR="00CC47B9">
        <w:tab/>
      </w:r>
      <w:r w:rsidR="00CC47B9">
        <w:tab/>
      </w:r>
      <w:r w:rsidR="00CC47B9">
        <w:tab/>
      </w:r>
      <w:r w:rsidR="00CC47B9">
        <w:tab/>
      </w:r>
      <w:r w:rsidR="00CC47B9">
        <w:tab/>
      </w:r>
      <w:proofErr w:type="spellStart"/>
      <w:r w:rsidRPr="00CC47B9">
        <w:t>financieringslijnen</w:t>
      </w:r>
      <w:proofErr w:type="spellEnd"/>
    </w:p>
    <w:p w:rsidR="000D71FB" w:rsidRPr="00CC47B9" w:rsidRDefault="000D71FB" w:rsidP="000D71FB">
      <w:pPr>
        <w:pStyle w:val="NoSpacing"/>
        <w:ind w:left="-567" w:right="-284"/>
      </w:pPr>
      <w:proofErr w:type="gramStart"/>
      <w:r w:rsidRPr="00CC47B9">
        <w:t>fixed</w:t>
      </w:r>
      <w:proofErr w:type="gramEnd"/>
      <w:r w:rsidRPr="00CC47B9">
        <w:t xml:space="preserve"> assets</w:t>
      </w:r>
      <w:r w:rsidRPr="00CC47B9">
        <w:tab/>
      </w:r>
      <w:r w:rsidR="00CC47B9">
        <w:tab/>
      </w:r>
      <w:r w:rsidR="00CC47B9">
        <w:tab/>
      </w:r>
      <w:r w:rsidR="00CC47B9">
        <w:tab/>
      </w:r>
      <w:r w:rsidR="00CC47B9">
        <w:tab/>
      </w:r>
      <w:r w:rsidR="00CC47B9">
        <w:tab/>
      </w:r>
      <w:r w:rsidR="00CC47B9">
        <w:tab/>
      </w:r>
      <w:proofErr w:type="spellStart"/>
      <w:r w:rsidRPr="00CC47B9">
        <w:t>vaste</w:t>
      </w:r>
      <w:proofErr w:type="spellEnd"/>
      <w:r w:rsidRPr="00CC47B9">
        <w:t xml:space="preserve"> </w:t>
      </w:r>
      <w:proofErr w:type="spellStart"/>
      <w:r w:rsidRPr="00CC47B9">
        <w:t>activa</w:t>
      </w:r>
      <w:proofErr w:type="spellEnd"/>
    </w:p>
    <w:p w:rsidR="000D71FB" w:rsidRPr="00CC47B9" w:rsidRDefault="000D71FB" w:rsidP="000D71FB">
      <w:pPr>
        <w:pStyle w:val="NoSpacing"/>
        <w:ind w:left="-567" w:right="-284"/>
      </w:pPr>
      <w:proofErr w:type="gramStart"/>
      <w:r w:rsidRPr="00CC47B9">
        <w:lastRenderedPageBreak/>
        <w:t>fixed</w:t>
      </w:r>
      <w:proofErr w:type="gramEnd"/>
      <w:r w:rsidRPr="00CC47B9">
        <w:t xml:space="preserve"> income issues</w:t>
      </w:r>
      <w:r w:rsidRPr="00CC47B9">
        <w:tab/>
      </w:r>
      <w:r w:rsidR="007049C8">
        <w:tab/>
      </w:r>
      <w:r w:rsidR="007049C8">
        <w:tab/>
      </w:r>
      <w:r w:rsidR="007049C8">
        <w:tab/>
      </w:r>
      <w:r w:rsidR="007049C8">
        <w:tab/>
      </w:r>
      <w:r w:rsidR="007049C8">
        <w:tab/>
      </w:r>
      <w:proofErr w:type="spellStart"/>
      <w:r w:rsidRPr="00CC47B9">
        <w:t>vastrentende</w:t>
      </w:r>
      <w:proofErr w:type="spellEnd"/>
      <w:r w:rsidRPr="00CC47B9">
        <w:t xml:space="preserve"> </w:t>
      </w:r>
      <w:proofErr w:type="spellStart"/>
      <w:r w:rsidRPr="00CC47B9">
        <w:t>emissies</w:t>
      </w:r>
      <w:proofErr w:type="spellEnd"/>
    </w:p>
    <w:p w:rsidR="000D71FB" w:rsidRPr="00CC47B9" w:rsidRDefault="000D71FB" w:rsidP="000D71FB">
      <w:pPr>
        <w:pStyle w:val="NoSpacing"/>
        <w:ind w:left="-567" w:right="-284"/>
      </w:pPr>
      <w:proofErr w:type="gramStart"/>
      <w:r w:rsidRPr="00CC47B9">
        <w:t>fixed</w:t>
      </w:r>
      <w:proofErr w:type="gramEnd"/>
      <w:r w:rsidRPr="00CC47B9">
        <w:t xml:space="preserve"> income securities</w:t>
      </w:r>
      <w:r w:rsidRPr="00CC47B9">
        <w:tab/>
      </w:r>
      <w:r w:rsidR="007049C8">
        <w:tab/>
      </w:r>
      <w:r w:rsidR="007049C8">
        <w:tab/>
      </w:r>
      <w:r w:rsidR="007049C8">
        <w:tab/>
      </w:r>
      <w:r w:rsidR="007049C8">
        <w:tab/>
      </w:r>
      <w:proofErr w:type="spellStart"/>
      <w:r w:rsidRPr="00CC47B9">
        <w:t>vastrentende</w:t>
      </w:r>
      <w:proofErr w:type="spellEnd"/>
      <w:r w:rsidRPr="00CC47B9">
        <w:t xml:space="preserve"> </w:t>
      </w:r>
      <w:proofErr w:type="spellStart"/>
      <w:r w:rsidRPr="00CC47B9">
        <w:t>effecten</w:t>
      </w:r>
      <w:proofErr w:type="spellEnd"/>
    </w:p>
    <w:p w:rsidR="000D71FB" w:rsidRPr="000D71FB" w:rsidRDefault="000D71FB" w:rsidP="007049C8">
      <w:pPr>
        <w:pStyle w:val="NoSpacing"/>
        <w:ind w:left="4953" w:right="-284" w:hanging="5520"/>
      </w:pPr>
      <w:proofErr w:type="gramStart"/>
      <w:r w:rsidRPr="00CC47B9">
        <w:t>floating</w:t>
      </w:r>
      <w:proofErr w:type="gramEnd"/>
      <w:r w:rsidRPr="00CC47B9">
        <w:t xml:space="preserve"> note; floating rate instrument</w:t>
      </w:r>
      <w:r w:rsidRPr="00CC47B9">
        <w:tab/>
      </w:r>
      <w:r w:rsidR="007049C8">
        <w:tab/>
      </w:r>
      <w:proofErr w:type="spellStart"/>
      <w:r w:rsidRPr="007049C8">
        <w:t>instrument</w:t>
      </w:r>
      <w:r w:rsidRPr="000D71FB">
        <w:t>en</w:t>
      </w:r>
      <w:proofErr w:type="spellEnd"/>
      <w:r w:rsidRPr="000D71FB">
        <w:t xml:space="preserve"> met </w:t>
      </w:r>
      <w:proofErr w:type="spellStart"/>
      <w:r w:rsidRPr="000D71FB">
        <w:t>variabele</w:t>
      </w:r>
      <w:proofErr w:type="spellEnd"/>
      <w:r w:rsidRPr="000D71FB">
        <w:t xml:space="preserve"> </w:t>
      </w:r>
      <w:proofErr w:type="spellStart"/>
      <w:r w:rsidRPr="000D71FB">
        <w:t>rente</w:t>
      </w:r>
      <w:proofErr w:type="spellEnd"/>
      <w:r w:rsidRPr="000D71FB">
        <w:t>; floating rate note</w:t>
      </w:r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for</w:t>
      </w:r>
      <w:proofErr w:type="gramEnd"/>
      <w:r w:rsidRPr="000D71FB">
        <w:t xml:space="preserve"> forward delivery</w:t>
      </w:r>
      <w:r w:rsidRPr="000D71FB">
        <w:tab/>
      </w:r>
      <w:r w:rsidR="007049C8">
        <w:tab/>
      </w:r>
      <w:r w:rsidR="007049C8">
        <w:tab/>
      </w:r>
      <w:r w:rsidR="007049C8">
        <w:tab/>
      </w:r>
      <w:r w:rsidR="007049C8">
        <w:tab/>
      </w:r>
      <w:r w:rsidR="007049C8">
        <w:tab/>
      </w:r>
      <w:r w:rsidRPr="000D71FB">
        <w:t xml:space="preserve">op </w:t>
      </w:r>
      <w:proofErr w:type="spellStart"/>
      <w:r w:rsidRPr="000D71FB">
        <w:t>termijn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forward</w:t>
      </w:r>
      <w:proofErr w:type="gramEnd"/>
      <w:r w:rsidRPr="000D71FB">
        <w:t xml:space="preserve"> foreign exchange contracts</w:t>
      </w:r>
      <w:r w:rsidRPr="000D71FB">
        <w:tab/>
      </w:r>
      <w:r w:rsidR="007049C8">
        <w:tab/>
      </w:r>
      <w:r w:rsidR="007049C8">
        <w:tab/>
      </w:r>
      <w:r w:rsidR="007049C8">
        <w:tab/>
      </w:r>
      <w:proofErr w:type="spellStart"/>
      <w:r w:rsidRPr="000D71FB">
        <w:t>valutatermijncontracten</w:t>
      </w:r>
      <w:proofErr w:type="spellEnd"/>
    </w:p>
    <w:p w:rsidR="000D71FB" w:rsidRPr="007049C8" w:rsidRDefault="000D71FB" w:rsidP="000D71FB">
      <w:pPr>
        <w:pStyle w:val="NoSpacing"/>
        <w:ind w:left="-567" w:right="-284"/>
      </w:pPr>
      <w:proofErr w:type="gramStart"/>
      <w:r w:rsidRPr="007049C8">
        <w:t>futures</w:t>
      </w:r>
      <w:proofErr w:type="gramEnd"/>
      <w:r w:rsidRPr="007049C8">
        <w:tab/>
      </w:r>
      <w:r w:rsidR="007049C8">
        <w:tab/>
      </w:r>
      <w:r w:rsidR="007049C8">
        <w:tab/>
      </w:r>
      <w:r w:rsidR="007049C8">
        <w:tab/>
      </w:r>
      <w:r w:rsidR="007049C8">
        <w:tab/>
      </w:r>
      <w:r w:rsidR="007049C8">
        <w:tab/>
      </w:r>
      <w:r w:rsidR="007049C8">
        <w:tab/>
      </w:r>
      <w:proofErr w:type="spellStart"/>
      <w:r w:rsidRPr="007049C8">
        <w:t>termijncontracten</w:t>
      </w:r>
      <w:proofErr w:type="spellEnd"/>
    </w:p>
    <w:p w:rsidR="000D71FB" w:rsidRPr="007049C8" w:rsidRDefault="000D71FB" w:rsidP="000D71FB">
      <w:pPr>
        <w:pStyle w:val="NoSpacing"/>
        <w:ind w:left="-567" w:right="-284"/>
      </w:pPr>
      <w:r w:rsidRPr="007049C8">
        <w:t>FX hedging policy</w:t>
      </w:r>
      <w:r w:rsidRPr="007049C8">
        <w:tab/>
      </w:r>
      <w:r w:rsidR="007049C8">
        <w:tab/>
      </w:r>
      <w:r w:rsidR="007049C8">
        <w:tab/>
      </w:r>
      <w:r w:rsidR="007049C8">
        <w:tab/>
      </w:r>
      <w:r w:rsidR="007049C8">
        <w:tab/>
      </w:r>
      <w:r w:rsidR="007049C8">
        <w:tab/>
      </w:r>
      <w:proofErr w:type="spellStart"/>
      <w:r w:rsidRPr="007049C8">
        <w:t>valuta-afdekkings</w:t>
      </w:r>
      <w:proofErr w:type="spellEnd"/>
      <w:r w:rsidRPr="007049C8">
        <w:t xml:space="preserve"> </w:t>
      </w:r>
      <w:proofErr w:type="spellStart"/>
      <w:r w:rsidRPr="007049C8">
        <w:t>beleid</w:t>
      </w:r>
      <w:proofErr w:type="spellEnd"/>
    </w:p>
    <w:p w:rsidR="000D71FB" w:rsidRPr="007049C8" w:rsidRDefault="000D71FB" w:rsidP="000D71FB">
      <w:pPr>
        <w:pStyle w:val="NoSpacing"/>
        <w:ind w:left="-567" w:right="-284"/>
      </w:pPr>
      <w:proofErr w:type="gramStart"/>
      <w:r w:rsidRPr="007049C8">
        <w:t>gearing</w:t>
      </w:r>
      <w:proofErr w:type="gramEnd"/>
      <w:r w:rsidRPr="007049C8">
        <w:tab/>
      </w:r>
      <w:r w:rsidR="007049C8">
        <w:tab/>
      </w:r>
      <w:r w:rsidR="007049C8">
        <w:tab/>
      </w:r>
      <w:r w:rsidR="007049C8">
        <w:tab/>
      </w:r>
      <w:r w:rsidR="007049C8">
        <w:tab/>
      </w:r>
      <w:r w:rsidR="007049C8">
        <w:tab/>
      </w:r>
      <w:r w:rsidR="007049C8">
        <w:tab/>
      </w:r>
      <w:proofErr w:type="spellStart"/>
      <w:r w:rsidRPr="007049C8">
        <w:t>schuld</w:t>
      </w:r>
      <w:proofErr w:type="spellEnd"/>
      <w:r w:rsidRPr="007049C8">
        <w:t>/</w:t>
      </w:r>
      <w:proofErr w:type="spellStart"/>
      <w:r w:rsidRPr="007049C8">
        <w:t>kapitaalratio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government</w:t>
      </w:r>
      <w:proofErr w:type="gramEnd"/>
      <w:r w:rsidRPr="000D71FB">
        <w:t xml:space="preserve"> and agency securities</w:t>
      </w:r>
      <w:r w:rsidRPr="000D71FB">
        <w:tab/>
      </w:r>
      <w:r w:rsidR="007049C8">
        <w:tab/>
      </w:r>
      <w:r w:rsidR="007049C8">
        <w:tab/>
      </w:r>
      <w:r w:rsidR="007049C8">
        <w:tab/>
      </w:r>
      <w:proofErr w:type="spellStart"/>
      <w:r w:rsidRPr="000D71FB">
        <w:t>beleggingen</w:t>
      </w:r>
      <w:proofErr w:type="spellEnd"/>
      <w:r w:rsidRPr="000D71FB">
        <w:t xml:space="preserve"> van </w:t>
      </w:r>
      <w:proofErr w:type="spellStart"/>
      <w:r w:rsidRPr="000D71FB">
        <w:t>overheden</w:t>
      </w:r>
      <w:proofErr w:type="spellEnd"/>
      <w:r w:rsidRPr="000D71FB">
        <w:t xml:space="preserve"> en </w:t>
      </w:r>
      <w:r w:rsidRPr="000D71FB">
        <w:tab/>
        <w:t>agencies</w:t>
      </w:r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government</w:t>
      </w:r>
      <w:proofErr w:type="gramEnd"/>
      <w:r w:rsidRPr="000D71FB">
        <w:t xml:space="preserve"> bonds</w:t>
      </w:r>
      <w:r w:rsidRPr="000D71FB">
        <w:tab/>
      </w:r>
      <w:r w:rsidR="007049C8">
        <w:tab/>
      </w:r>
      <w:r w:rsidR="007049C8">
        <w:tab/>
      </w:r>
      <w:r w:rsidR="007049C8">
        <w:tab/>
      </w:r>
      <w:r w:rsidR="007049C8">
        <w:tab/>
      </w:r>
      <w:r w:rsidR="007049C8">
        <w:tab/>
      </w:r>
      <w:proofErr w:type="spellStart"/>
      <w:r w:rsidRPr="000D71FB">
        <w:t>overheidsobligaties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gross</w:t>
      </w:r>
      <w:proofErr w:type="gramEnd"/>
      <w:r w:rsidRPr="000D71FB">
        <w:t xml:space="preserve"> exposure</w:t>
      </w:r>
      <w:r w:rsidRPr="000D71FB">
        <w:tab/>
      </w:r>
      <w:r w:rsidR="007049C8">
        <w:tab/>
      </w:r>
      <w:r w:rsidR="007049C8">
        <w:tab/>
      </w:r>
      <w:r w:rsidR="007049C8">
        <w:tab/>
      </w:r>
      <w:r w:rsidR="007049C8">
        <w:tab/>
      </w:r>
      <w:r w:rsidR="007049C8">
        <w:tab/>
      </w:r>
      <w:proofErr w:type="spellStart"/>
      <w:r w:rsidRPr="000D71FB">
        <w:t>bruto</w:t>
      </w:r>
      <w:proofErr w:type="spellEnd"/>
      <w:r w:rsidRPr="000D71FB">
        <w:t xml:space="preserve"> exposure</w:t>
      </w:r>
    </w:p>
    <w:p w:rsidR="000D71FB" w:rsidRPr="007049C8" w:rsidRDefault="000D71FB" w:rsidP="000D71FB">
      <w:pPr>
        <w:pStyle w:val="NoSpacing"/>
        <w:ind w:left="-567" w:right="-284"/>
        <w:rPr>
          <w:lang w:val="nl-NL"/>
        </w:rPr>
      </w:pPr>
      <w:r w:rsidRPr="007049C8">
        <w:rPr>
          <w:lang w:val="nl-NL"/>
        </w:rPr>
        <w:t>gross of fees</w:t>
      </w:r>
      <w:r w:rsidRPr="007049C8">
        <w:rPr>
          <w:lang w:val="nl-NL"/>
        </w:rPr>
        <w:tab/>
      </w:r>
      <w:r w:rsidR="007049C8" w:rsidRP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Pr="007049C8">
        <w:rPr>
          <w:lang w:val="nl-NL"/>
        </w:rPr>
        <w:t>na aftrek van vergoedingen</w:t>
      </w:r>
    </w:p>
    <w:p w:rsidR="000D71FB" w:rsidRPr="007049C8" w:rsidRDefault="000D71FB" w:rsidP="000D71FB">
      <w:pPr>
        <w:pStyle w:val="NoSpacing"/>
        <w:ind w:left="-567" w:right="-284"/>
        <w:rPr>
          <w:lang w:val="nl-NL"/>
        </w:rPr>
      </w:pPr>
      <w:r w:rsidRPr="007049C8">
        <w:rPr>
          <w:lang w:val="nl-NL"/>
        </w:rPr>
        <w:t>guarantee</w:t>
      </w:r>
      <w:r w:rsidRPr="007049C8">
        <w:rPr>
          <w:lang w:val="nl-NL"/>
        </w:rPr>
        <w:tab/>
      </w:r>
      <w:r w:rsidR="007049C8" w:rsidRPr="007049C8">
        <w:rPr>
          <w:lang w:val="nl-NL"/>
        </w:rPr>
        <w:tab/>
      </w:r>
      <w:r w:rsidR="007049C8" w:rsidRPr="007049C8">
        <w:rPr>
          <w:lang w:val="nl-NL"/>
        </w:rPr>
        <w:tab/>
      </w:r>
      <w:r w:rsidR="007049C8" w:rsidRP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Pr="007049C8">
        <w:rPr>
          <w:lang w:val="nl-NL"/>
        </w:rPr>
        <w:t>garantie</w:t>
      </w:r>
    </w:p>
    <w:p w:rsidR="000D71FB" w:rsidRPr="007049C8" w:rsidRDefault="000D71FB" w:rsidP="000D71FB">
      <w:pPr>
        <w:pStyle w:val="NoSpacing"/>
        <w:ind w:left="-567" w:right="-284"/>
        <w:rPr>
          <w:lang w:val="nl-NL"/>
        </w:rPr>
      </w:pPr>
      <w:r w:rsidRPr="007049C8">
        <w:rPr>
          <w:lang w:val="nl-NL"/>
        </w:rPr>
        <w:t>hedge</w:t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Pr="007049C8">
        <w:rPr>
          <w:lang w:val="nl-NL"/>
        </w:rPr>
        <w:tab/>
        <w:t>hedgen, afdekken</w:t>
      </w:r>
    </w:p>
    <w:p w:rsidR="000D71FB" w:rsidRPr="007049C8" w:rsidRDefault="000D71FB" w:rsidP="000D71FB">
      <w:pPr>
        <w:pStyle w:val="NoSpacing"/>
        <w:ind w:left="-567" w:right="-284"/>
      </w:pPr>
      <w:proofErr w:type="gramStart"/>
      <w:r w:rsidRPr="007049C8">
        <w:t>hedge</w:t>
      </w:r>
      <w:proofErr w:type="gramEnd"/>
      <w:r w:rsidRPr="007049C8">
        <w:t xml:space="preserve"> ratio</w:t>
      </w:r>
      <w:r w:rsidRPr="007049C8">
        <w:tab/>
      </w:r>
      <w:r w:rsidR="007049C8" w:rsidRPr="007049C8">
        <w:tab/>
      </w:r>
      <w:r w:rsidR="007049C8" w:rsidRPr="007049C8">
        <w:tab/>
      </w:r>
      <w:r w:rsidR="007049C8">
        <w:tab/>
      </w:r>
      <w:r w:rsidR="007049C8">
        <w:tab/>
      </w:r>
      <w:r w:rsidR="007049C8">
        <w:tab/>
      </w:r>
      <w:r w:rsidR="007049C8">
        <w:tab/>
      </w:r>
      <w:r w:rsidRPr="007049C8">
        <w:t>hedge-ratio</w:t>
      </w:r>
    </w:p>
    <w:p w:rsidR="000D71FB" w:rsidRPr="007049C8" w:rsidRDefault="000D71FB" w:rsidP="000D71FB">
      <w:pPr>
        <w:pStyle w:val="NoSpacing"/>
        <w:ind w:left="-567" w:right="-284"/>
        <w:rPr>
          <w:lang w:val="nl-NL"/>
        </w:rPr>
      </w:pPr>
      <w:r w:rsidRPr="007049C8">
        <w:rPr>
          <w:lang w:val="nl-NL"/>
        </w:rPr>
        <w:t>high-net-worth-individuals (HNWIs)</w:t>
      </w:r>
      <w:r w:rsidRPr="007049C8">
        <w:rPr>
          <w:lang w:val="nl-NL"/>
        </w:rPr>
        <w:tab/>
      </w:r>
      <w:r w:rsidR="007049C8" w:rsidRP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Pr="007049C8">
        <w:rPr>
          <w:lang w:val="nl-NL"/>
        </w:rPr>
        <w:t>zeer vermogende particulieren</w:t>
      </w:r>
    </w:p>
    <w:p w:rsidR="000D71FB" w:rsidRPr="007049C8" w:rsidRDefault="000D71FB" w:rsidP="000D71FB">
      <w:pPr>
        <w:pStyle w:val="NoSpacing"/>
        <w:ind w:left="-567" w:right="-284"/>
        <w:rPr>
          <w:lang w:val="nl-NL"/>
        </w:rPr>
      </w:pPr>
      <w:r w:rsidRPr="007049C8">
        <w:rPr>
          <w:lang w:val="nl-NL"/>
        </w:rPr>
        <w:t>high yield bonds</w:t>
      </w:r>
      <w:r w:rsidRPr="007049C8">
        <w:rPr>
          <w:lang w:val="nl-NL"/>
        </w:rPr>
        <w:tab/>
      </w:r>
      <w:r w:rsidR="007049C8" w:rsidRPr="007049C8">
        <w:rPr>
          <w:lang w:val="nl-NL"/>
        </w:rPr>
        <w:tab/>
      </w:r>
      <w:r w:rsidR="007049C8" w:rsidRPr="007049C8">
        <w:rPr>
          <w:lang w:val="nl-NL"/>
        </w:rPr>
        <w:tab/>
      </w:r>
      <w:r w:rsidR="007049C8" w:rsidRP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Pr="007049C8">
        <w:rPr>
          <w:lang w:val="nl-NL"/>
        </w:rPr>
        <w:t>hoogrentende obligaties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7049C8">
        <w:rPr>
          <w:lang w:val="nl-NL"/>
        </w:rPr>
        <w:t>holder of a dispensat</w:t>
      </w:r>
      <w:r w:rsidRPr="000D71FB">
        <w:rPr>
          <w:lang w:val="nl-NL"/>
        </w:rPr>
        <w:t>ion</w:t>
      </w:r>
      <w:r w:rsidRPr="000D71FB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Pr="000D71FB">
        <w:rPr>
          <w:lang w:val="nl-NL"/>
        </w:rPr>
        <w:t>houder van een ontheffing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illiquid markets</w:t>
      </w:r>
      <w:r w:rsidRPr="000D71FB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Pr="000D71FB">
        <w:rPr>
          <w:lang w:val="nl-NL"/>
        </w:rPr>
        <w:t>illiquide markten</w:t>
      </w:r>
    </w:p>
    <w:p w:rsidR="000D71FB" w:rsidRPr="000D71FB" w:rsidRDefault="000D71FB" w:rsidP="007049C8">
      <w:pPr>
        <w:pStyle w:val="NoSpacing"/>
        <w:ind w:left="4953" w:right="-284" w:hanging="5520"/>
        <w:rPr>
          <w:lang w:val="nl-NL"/>
        </w:rPr>
      </w:pPr>
      <w:r w:rsidRPr="000D71FB">
        <w:rPr>
          <w:lang w:val="nl-NL"/>
        </w:rPr>
        <w:t>implementation</w:t>
      </w:r>
      <w:r w:rsidRPr="000D71FB">
        <w:rPr>
          <w:lang w:val="nl-NL"/>
        </w:rPr>
        <w:tab/>
      </w:r>
      <w:r w:rsidR="007049C8">
        <w:rPr>
          <w:lang w:val="nl-NL"/>
        </w:rPr>
        <w:tab/>
      </w:r>
      <w:r w:rsidRPr="000D71FB">
        <w:rPr>
          <w:lang w:val="nl-NL"/>
        </w:rPr>
        <w:t>implementatie; uitvoering (van bijv.</w:t>
      </w:r>
      <w:r w:rsidR="007049C8">
        <w:rPr>
          <w:lang w:val="nl-NL"/>
        </w:rPr>
        <w:t xml:space="preserve"> </w:t>
      </w:r>
      <w:r w:rsidRPr="000D71FB">
        <w:rPr>
          <w:lang w:val="nl-NL"/>
        </w:rPr>
        <w:t>een overeenkomst); invoering (van bijv. een richtlijn)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in arrears</w:t>
      </w:r>
      <w:r w:rsidRPr="000D71FB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Pr="000D71FB">
        <w:rPr>
          <w:lang w:val="nl-NL"/>
        </w:rPr>
        <w:t>achteraf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in specie redemptions</w:t>
      </w:r>
      <w:r w:rsidRPr="000D71FB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Pr="000D71FB">
        <w:rPr>
          <w:lang w:val="nl-NL"/>
        </w:rPr>
        <w:t>in-/verkoop tegen betaling in natura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in witness whereof</w:t>
      </w:r>
      <w:r w:rsidRPr="000D71FB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Pr="000D71FB">
        <w:rPr>
          <w:lang w:val="nl-NL"/>
        </w:rPr>
        <w:t>ten bewijze / blijke waarvan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incident</w:t>
      </w:r>
      <w:r w:rsidRPr="000D71FB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Pr="000D71FB">
        <w:rPr>
          <w:lang w:val="nl-NL"/>
        </w:rPr>
        <w:t>incident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including</w:t>
      </w:r>
      <w:r w:rsidRPr="000D71FB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Pr="000D71FB">
        <w:rPr>
          <w:lang w:val="nl-NL"/>
        </w:rPr>
        <w:t>met inbegrip van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indexing</w:t>
      </w:r>
      <w:r w:rsidRPr="000D71FB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Pr="000D71FB">
        <w:rPr>
          <w:lang w:val="nl-NL"/>
        </w:rPr>
        <w:t>indexkoppeling; indexatie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inflation accrual</w:t>
      </w:r>
      <w:r w:rsidRPr="000D71FB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Pr="000D71FB">
        <w:rPr>
          <w:lang w:val="nl-NL"/>
        </w:rPr>
        <w:t>aanpassing voor inflatie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inflation linked assets</w:t>
      </w:r>
      <w:r w:rsidRPr="000D71FB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Pr="000D71FB">
        <w:rPr>
          <w:lang w:val="nl-NL"/>
        </w:rPr>
        <w:t>aan inflatie gekoppelde beleggingen</w:t>
      </w:r>
    </w:p>
    <w:p w:rsidR="000D71FB" w:rsidRPr="007049C8" w:rsidRDefault="000D71FB" w:rsidP="000D71FB">
      <w:pPr>
        <w:pStyle w:val="NoSpacing"/>
        <w:ind w:left="-567" w:right="-284"/>
        <w:rPr>
          <w:lang w:val="nl-NL"/>
        </w:rPr>
      </w:pPr>
      <w:r w:rsidRPr="007049C8">
        <w:rPr>
          <w:lang w:val="nl-NL"/>
        </w:rPr>
        <w:t>information memorandum</w:t>
      </w:r>
      <w:r w:rsidRPr="007049C8">
        <w:rPr>
          <w:lang w:val="nl-NL"/>
        </w:rPr>
        <w:tab/>
      </w:r>
      <w:r w:rsidR="007049C8" w:rsidRPr="007049C8">
        <w:rPr>
          <w:lang w:val="nl-NL"/>
        </w:rPr>
        <w:tab/>
      </w:r>
      <w:r w:rsidR="007049C8" w:rsidRPr="007049C8">
        <w:rPr>
          <w:lang w:val="nl-NL"/>
        </w:rPr>
        <w:tab/>
      </w:r>
      <w:r w:rsidR="007049C8" w:rsidRPr="007049C8">
        <w:rPr>
          <w:lang w:val="nl-NL"/>
        </w:rPr>
        <w:tab/>
      </w:r>
      <w:r w:rsidR="007049C8" w:rsidRPr="007049C8">
        <w:rPr>
          <w:lang w:val="nl-NL"/>
        </w:rPr>
        <w:tab/>
      </w:r>
      <w:r w:rsidRPr="007049C8">
        <w:rPr>
          <w:lang w:val="nl-NL"/>
        </w:rPr>
        <w:t>informatiememorandum</w:t>
      </w:r>
    </w:p>
    <w:p w:rsidR="000D71FB" w:rsidRPr="007049C8" w:rsidRDefault="000D71FB" w:rsidP="000D71FB">
      <w:pPr>
        <w:pStyle w:val="NoSpacing"/>
        <w:ind w:left="-567" w:right="-284"/>
        <w:rPr>
          <w:lang w:val="nl-NL"/>
        </w:rPr>
      </w:pPr>
      <w:r w:rsidRPr="007049C8">
        <w:rPr>
          <w:lang w:val="nl-NL"/>
        </w:rPr>
        <w:t>initial commission</w:t>
      </w:r>
      <w:r w:rsidRPr="007049C8">
        <w:rPr>
          <w:lang w:val="nl-NL"/>
        </w:rPr>
        <w:tab/>
      </w:r>
      <w:r w:rsidR="007049C8" w:rsidRP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Pr="007049C8">
        <w:rPr>
          <w:lang w:val="nl-NL"/>
        </w:rPr>
        <w:t>afsluitprovisie</w:t>
      </w:r>
    </w:p>
    <w:p w:rsidR="000D71FB" w:rsidRPr="007049C8" w:rsidRDefault="000D71FB" w:rsidP="000D71FB">
      <w:pPr>
        <w:pStyle w:val="NoSpacing"/>
        <w:ind w:left="-567" w:right="-284"/>
        <w:rPr>
          <w:lang w:val="nl-NL"/>
        </w:rPr>
      </w:pPr>
      <w:r w:rsidRPr="007049C8">
        <w:rPr>
          <w:lang w:val="nl-NL"/>
        </w:rPr>
        <w:t>initial investment</w:t>
      </w:r>
      <w:r w:rsidRP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Pr="007049C8">
        <w:rPr>
          <w:lang w:val="nl-NL"/>
        </w:rPr>
        <w:t>eerste inleg</w:t>
      </w:r>
    </w:p>
    <w:p w:rsidR="000D71FB" w:rsidRPr="007049C8" w:rsidRDefault="000D71FB" w:rsidP="000D71FB">
      <w:pPr>
        <w:pStyle w:val="NoSpacing"/>
        <w:ind w:left="-567" w:right="-284"/>
      </w:pPr>
      <w:proofErr w:type="gramStart"/>
      <w:r w:rsidRPr="007049C8">
        <w:t>initial</w:t>
      </w:r>
      <w:proofErr w:type="gramEnd"/>
      <w:r w:rsidRPr="007049C8">
        <w:t xml:space="preserve"> sales charge</w:t>
      </w:r>
      <w:r w:rsidRPr="007049C8">
        <w:tab/>
      </w:r>
      <w:r w:rsidR="007049C8" w:rsidRPr="007049C8">
        <w:tab/>
      </w:r>
      <w:r w:rsidR="007049C8" w:rsidRPr="007049C8">
        <w:tab/>
      </w:r>
      <w:r w:rsidR="007049C8" w:rsidRPr="007049C8">
        <w:tab/>
      </w:r>
      <w:r w:rsidR="007049C8">
        <w:tab/>
      </w:r>
      <w:r w:rsidR="007049C8">
        <w:tab/>
      </w:r>
      <w:proofErr w:type="spellStart"/>
      <w:r w:rsidRPr="007049C8">
        <w:t>directe</w:t>
      </w:r>
      <w:proofErr w:type="spellEnd"/>
      <w:r w:rsidRPr="007049C8">
        <w:t xml:space="preserve"> </w:t>
      </w:r>
      <w:proofErr w:type="spellStart"/>
      <w:r w:rsidRPr="007049C8">
        <w:t>aankoopprovisie</w:t>
      </w:r>
      <w:proofErr w:type="spellEnd"/>
    </w:p>
    <w:p w:rsidR="000D71FB" w:rsidRPr="007049C8" w:rsidRDefault="000D71FB" w:rsidP="000D71FB">
      <w:pPr>
        <w:pStyle w:val="NoSpacing"/>
        <w:ind w:left="-567" w:right="-284"/>
      </w:pPr>
      <w:proofErr w:type="gramStart"/>
      <w:r w:rsidRPr="007049C8">
        <w:t>instalment</w:t>
      </w:r>
      <w:proofErr w:type="gramEnd"/>
      <w:r w:rsidRPr="007049C8">
        <w:t xml:space="preserve"> amount</w:t>
      </w:r>
      <w:r w:rsidRPr="007049C8">
        <w:tab/>
      </w:r>
      <w:r w:rsidR="007049C8">
        <w:tab/>
      </w:r>
      <w:r w:rsidR="007049C8">
        <w:tab/>
      </w:r>
      <w:r w:rsidR="007049C8">
        <w:tab/>
      </w:r>
      <w:r w:rsidR="007049C8">
        <w:tab/>
      </w:r>
      <w:r w:rsidR="007049C8">
        <w:tab/>
      </w:r>
      <w:proofErr w:type="spellStart"/>
      <w:r w:rsidRPr="007049C8">
        <w:t>termijnbedrag</w:t>
      </w:r>
      <w:proofErr w:type="spellEnd"/>
    </w:p>
    <w:p w:rsidR="000D71FB" w:rsidRPr="007049C8" w:rsidRDefault="000D71FB" w:rsidP="000D71FB">
      <w:pPr>
        <w:pStyle w:val="NoSpacing"/>
        <w:ind w:left="-567" w:right="-284"/>
      </w:pPr>
      <w:proofErr w:type="gramStart"/>
      <w:r w:rsidRPr="007049C8">
        <w:t>integrity</w:t>
      </w:r>
      <w:proofErr w:type="gramEnd"/>
      <w:r w:rsidRPr="007049C8">
        <w:t xml:space="preserve"> risk</w:t>
      </w:r>
      <w:r w:rsidRPr="007049C8">
        <w:tab/>
      </w:r>
      <w:r w:rsidR="007049C8">
        <w:tab/>
      </w:r>
      <w:r w:rsidR="007049C8">
        <w:tab/>
      </w:r>
      <w:r w:rsidR="007049C8">
        <w:tab/>
      </w:r>
      <w:r w:rsidR="007049C8">
        <w:tab/>
      </w:r>
      <w:r w:rsidR="007049C8">
        <w:tab/>
      </w:r>
      <w:r w:rsidR="007049C8">
        <w:tab/>
      </w:r>
      <w:proofErr w:type="spellStart"/>
      <w:r w:rsidRPr="007049C8">
        <w:t>integriteitrisico</w:t>
      </w:r>
      <w:proofErr w:type="spellEnd"/>
    </w:p>
    <w:p w:rsidR="000D71FB" w:rsidRPr="007049C8" w:rsidRDefault="000D71FB" w:rsidP="000D71FB">
      <w:pPr>
        <w:pStyle w:val="NoSpacing"/>
        <w:ind w:left="-567" w:right="-284"/>
      </w:pPr>
      <w:proofErr w:type="gramStart"/>
      <w:r w:rsidRPr="007049C8">
        <w:t>interest</w:t>
      </w:r>
      <w:proofErr w:type="gramEnd"/>
      <w:r w:rsidRPr="007049C8">
        <w:t xml:space="preserve"> rate exposure</w:t>
      </w:r>
      <w:r w:rsidRPr="007049C8">
        <w:tab/>
      </w:r>
      <w:r w:rsidR="007049C8">
        <w:tab/>
      </w:r>
      <w:r w:rsidR="007049C8">
        <w:tab/>
      </w:r>
      <w:r w:rsidR="007049C8">
        <w:tab/>
      </w:r>
      <w:r w:rsidR="007049C8">
        <w:tab/>
      </w:r>
      <w:proofErr w:type="spellStart"/>
      <w:r w:rsidRPr="007049C8">
        <w:t>rente</w:t>
      </w:r>
      <w:proofErr w:type="spellEnd"/>
      <w:r w:rsidRPr="007049C8">
        <w:t>-exposure</w:t>
      </w:r>
    </w:p>
    <w:p w:rsidR="000D71FB" w:rsidRPr="007049C8" w:rsidRDefault="000D71FB" w:rsidP="000D71FB">
      <w:pPr>
        <w:pStyle w:val="NoSpacing"/>
        <w:ind w:left="-567" w:right="-284"/>
        <w:rPr>
          <w:lang w:val="nl-NL"/>
        </w:rPr>
      </w:pPr>
      <w:r w:rsidRPr="007049C8">
        <w:rPr>
          <w:lang w:val="nl-NL"/>
        </w:rPr>
        <w:t>interest rate swaps</w:t>
      </w:r>
      <w:r w:rsidRPr="007049C8">
        <w:rPr>
          <w:lang w:val="nl-NL"/>
        </w:rPr>
        <w:tab/>
      </w:r>
      <w:r w:rsidR="007049C8" w:rsidRPr="007049C8">
        <w:rPr>
          <w:lang w:val="nl-NL"/>
        </w:rPr>
        <w:tab/>
      </w:r>
      <w:r w:rsidR="007049C8" w:rsidRPr="007049C8">
        <w:rPr>
          <w:lang w:val="nl-NL"/>
        </w:rPr>
        <w:tab/>
      </w:r>
      <w:r w:rsidR="007049C8" w:rsidRPr="007049C8">
        <w:rPr>
          <w:lang w:val="nl-NL"/>
        </w:rPr>
        <w:tab/>
      </w:r>
      <w:r w:rsidR="007049C8" w:rsidRPr="007049C8">
        <w:rPr>
          <w:lang w:val="nl-NL"/>
        </w:rPr>
        <w:tab/>
      </w:r>
      <w:r w:rsidR="007049C8" w:rsidRPr="007049C8">
        <w:rPr>
          <w:lang w:val="nl-NL"/>
        </w:rPr>
        <w:tab/>
      </w:r>
      <w:r w:rsidRPr="007049C8">
        <w:rPr>
          <w:lang w:val="nl-NL"/>
        </w:rPr>
        <w:t>renteswaps</w:t>
      </w:r>
    </w:p>
    <w:p w:rsidR="000D71FB" w:rsidRPr="007049C8" w:rsidRDefault="000D71FB" w:rsidP="000D71FB">
      <w:pPr>
        <w:pStyle w:val="NoSpacing"/>
        <w:ind w:left="-567" w:right="-284"/>
        <w:rPr>
          <w:lang w:val="nl-NL"/>
        </w:rPr>
      </w:pPr>
      <w:r w:rsidRPr="007049C8">
        <w:rPr>
          <w:lang w:val="nl-NL"/>
        </w:rPr>
        <w:t>investment exchange</w:t>
      </w:r>
      <w:r w:rsidRPr="007049C8">
        <w:rPr>
          <w:lang w:val="nl-NL"/>
        </w:rPr>
        <w:tab/>
      </w:r>
      <w:r w:rsidR="007049C8" w:rsidRPr="007049C8">
        <w:rPr>
          <w:lang w:val="nl-NL"/>
        </w:rPr>
        <w:tab/>
      </w:r>
      <w:r w:rsidR="007049C8" w:rsidRP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Pr="007049C8">
        <w:rPr>
          <w:lang w:val="nl-NL"/>
        </w:rPr>
        <w:t>beleggingsbeurs</w:t>
      </w:r>
    </w:p>
    <w:p w:rsidR="000D71FB" w:rsidRPr="007049C8" w:rsidRDefault="000D71FB" w:rsidP="000D71FB">
      <w:pPr>
        <w:pStyle w:val="NoSpacing"/>
        <w:ind w:left="-567" w:right="-284"/>
        <w:rPr>
          <w:lang w:val="nl-NL"/>
        </w:rPr>
      </w:pPr>
      <w:r w:rsidRPr="007049C8">
        <w:rPr>
          <w:lang w:val="nl-NL"/>
        </w:rPr>
        <w:t>investment grade</w:t>
      </w:r>
      <w:r w:rsidRP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Pr="007049C8">
        <w:rPr>
          <w:lang w:val="nl-NL"/>
        </w:rPr>
        <w:t>beleggingskwaliteit; investment</w:t>
      </w:r>
      <w:r w:rsidR="007049C8">
        <w:rPr>
          <w:lang w:val="nl-NL"/>
        </w:rPr>
        <w:t xml:space="preserve"> </w:t>
      </w:r>
      <w:r w:rsidRPr="007049C8">
        <w:rPr>
          <w:lang w:val="nl-NL"/>
        </w:rPr>
        <w:t>grade</w:t>
      </w:r>
    </w:p>
    <w:p w:rsidR="000D71FB" w:rsidRPr="000D71FB" w:rsidRDefault="000D71FB" w:rsidP="007049C8">
      <w:pPr>
        <w:pStyle w:val="NoSpacing"/>
        <w:ind w:left="4953" w:right="-284" w:hanging="5520"/>
        <w:rPr>
          <w:lang w:val="nl-NL"/>
        </w:rPr>
      </w:pPr>
      <w:r w:rsidRPr="007049C8">
        <w:rPr>
          <w:lang w:val="nl-NL"/>
        </w:rPr>
        <w:t>investment management agreement</w:t>
      </w:r>
      <w:r w:rsidRPr="007049C8">
        <w:rPr>
          <w:lang w:val="nl-NL"/>
        </w:rPr>
        <w:tab/>
      </w:r>
      <w:r w:rsidR="007049C8">
        <w:rPr>
          <w:lang w:val="nl-NL"/>
        </w:rPr>
        <w:tab/>
      </w:r>
      <w:r w:rsidRPr="007049C8">
        <w:rPr>
          <w:lang w:val="nl-NL"/>
        </w:rPr>
        <w:t>ove</w:t>
      </w:r>
      <w:r w:rsidRPr="000D71FB">
        <w:rPr>
          <w:lang w:val="nl-NL"/>
        </w:rPr>
        <w:t>reenkomst inzake vermogensbeheer; vermogensbeheerovereenkomst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investment manager</w:t>
      </w:r>
      <w:r w:rsidRPr="000D71FB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Pr="000D71FB">
        <w:rPr>
          <w:lang w:val="nl-NL"/>
        </w:rPr>
        <w:t>investment manager; vermogensbeheerder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investment objective; investment policy</w:t>
      </w:r>
      <w:r w:rsidRPr="000D71FB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Pr="000D71FB">
        <w:rPr>
          <w:lang w:val="nl-NL"/>
        </w:rPr>
        <w:t>beleggingsdoelstelling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investment research</w:t>
      </w:r>
      <w:r w:rsidRPr="000D71FB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Pr="000D71FB">
        <w:rPr>
          <w:lang w:val="nl-NL"/>
        </w:rPr>
        <w:t>onderzoek op beleggingsgebied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investment restriction</w:t>
      </w:r>
      <w:r w:rsidRPr="000D71FB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Pr="000D71FB">
        <w:rPr>
          <w:lang w:val="nl-NL"/>
        </w:rPr>
        <w:t>beleggingsrestrictie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investment trust; investment fund</w:t>
      </w:r>
      <w:r w:rsidRPr="000D71FB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Pr="000D71FB">
        <w:rPr>
          <w:lang w:val="nl-NL"/>
        </w:rPr>
        <w:t>beleggingsfonds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invoiced</w:t>
      </w:r>
      <w:r w:rsidRPr="000D71FB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Pr="000D71FB">
        <w:rPr>
          <w:lang w:val="nl-NL"/>
        </w:rPr>
        <w:t>in rekening gebracht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irrecoverable</w:t>
      </w:r>
      <w:r w:rsidRPr="000D71FB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Pr="000D71FB">
        <w:rPr>
          <w:lang w:val="nl-NL"/>
        </w:rPr>
        <w:t>niet-verhaalbaar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issuer</w:t>
      </w:r>
      <w:r w:rsidRPr="000D71FB">
        <w:rPr>
          <w:lang w:val="nl-NL"/>
        </w:rPr>
        <w:tab/>
        <w:t xml:space="preserve">uitgevende </w:t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Pr="000D71FB">
        <w:rPr>
          <w:lang w:val="nl-NL"/>
        </w:rPr>
        <w:t>instelling</w:t>
      </w:r>
    </w:p>
    <w:p w:rsidR="000D71FB" w:rsidRPr="007049C8" w:rsidRDefault="000D71FB" w:rsidP="000D71FB">
      <w:pPr>
        <w:pStyle w:val="NoSpacing"/>
        <w:ind w:left="-567" w:right="-284"/>
      </w:pPr>
      <w:proofErr w:type="gramStart"/>
      <w:r w:rsidRPr="007049C8">
        <w:t>issuing</w:t>
      </w:r>
      <w:proofErr w:type="gramEnd"/>
      <w:r w:rsidRPr="007049C8">
        <w:t xml:space="preserve"> bank</w:t>
      </w:r>
      <w:r w:rsidRPr="007049C8">
        <w:tab/>
      </w:r>
      <w:r w:rsidR="007049C8" w:rsidRPr="007049C8">
        <w:tab/>
      </w:r>
      <w:r w:rsidR="007049C8" w:rsidRPr="007049C8">
        <w:tab/>
      </w:r>
      <w:r w:rsidR="007049C8">
        <w:tab/>
      </w:r>
      <w:r w:rsidR="007049C8">
        <w:tab/>
      </w:r>
      <w:r w:rsidR="007049C8">
        <w:tab/>
      </w:r>
      <w:r w:rsidR="007049C8">
        <w:tab/>
      </w:r>
      <w:proofErr w:type="spellStart"/>
      <w:r w:rsidRPr="007049C8">
        <w:t>uitgevende</w:t>
      </w:r>
      <w:proofErr w:type="spellEnd"/>
      <w:r w:rsidRPr="007049C8">
        <w:t xml:space="preserve"> bank</w:t>
      </w:r>
    </w:p>
    <w:p w:rsidR="000D71FB" w:rsidRPr="007049C8" w:rsidRDefault="000D71FB" w:rsidP="000D71FB">
      <w:pPr>
        <w:pStyle w:val="NoSpacing"/>
        <w:ind w:left="-567" w:right="-284"/>
      </w:pPr>
      <w:proofErr w:type="gramStart"/>
      <w:r w:rsidRPr="007049C8">
        <w:t>key</w:t>
      </w:r>
      <w:proofErr w:type="gramEnd"/>
      <w:r w:rsidRPr="007049C8">
        <w:t xml:space="preserve"> rate 'dollar' duration</w:t>
      </w:r>
      <w:r w:rsidRPr="007049C8">
        <w:tab/>
      </w:r>
      <w:r w:rsidR="007049C8">
        <w:tab/>
      </w:r>
      <w:r w:rsidR="007049C8">
        <w:tab/>
      </w:r>
      <w:r w:rsidR="007049C8">
        <w:tab/>
      </w:r>
      <w:r w:rsidR="007049C8">
        <w:tab/>
      </w:r>
      <w:r w:rsidRPr="007049C8">
        <w:t>key rate 'dollar' duration</w:t>
      </w:r>
    </w:p>
    <w:p w:rsidR="000D71FB" w:rsidRPr="007049C8" w:rsidRDefault="000D71FB" w:rsidP="000D71FB">
      <w:pPr>
        <w:pStyle w:val="NoSpacing"/>
        <w:ind w:left="-567" w:right="-284"/>
        <w:rPr>
          <w:lang w:val="nl-NL"/>
        </w:rPr>
      </w:pPr>
      <w:r w:rsidRPr="007049C8">
        <w:rPr>
          <w:lang w:val="nl-NL"/>
        </w:rPr>
        <w:lastRenderedPageBreak/>
        <w:t>large percentage exposure</w:t>
      </w:r>
      <w:r w:rsidRPr="007049C8">
        <w:rPr>
          <w:lang w:val="nl-NL"/>
        </w:rPr>
        <w:tab/>
      </w:r>
      <w:r w:rsidR="007049C8" w:rsidRP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Pr="007049C8">
        <w:rPr>
          <w:lang w:val="nl-NL"/>
        </w:rPr>
        <w:t>voor een groot percentage</w:t>
      </w:r>
      <w:r w:rsidR="007049C8">
        <w:rPr>
          <w:lang w:val="nl-NL"/>
        </w:rPr>
        <w:t xml:space="preserve"> </w:t>
      </w:r>
      <w:r w:rsidRPr="007049C8">
        <w:rPr>
          <w:lang w:val="nl-NL"/>
        </w:rPr>
        <w:t>blootgesteld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7049C8">
        <w:rPr>
          <w:lang w:val="nl-NL"/>
        </w:rPr>
        <w:t>liabili</w:t>
      </w:r>
      <w:r w:rsidRPr="000D71FB">
        <w:rPr>
          <w:lang w:val="nl-NL"/>
        </w:rPr>
        <w:t>ty matching strategies</w:t>
      </w:r>
      <w:r w:rsidRPr="000D71FB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="007049C8">
        <w:rPr>
          <w:lang w:val="nl-NL"/>
        </w:rPr>
        <w:tab/>
      </w:r>
      <w:r w:rsidRPr="000D71FB">
        <w:rPr>
          <w:lang w:val="nl-NL"/>
        </w:rPr>
        <w:t>strategieën om aan de verplichtingen te voldoen</w:t>
      </w:r>
    </w:p>
    <w:p w:rsidR="000D71FB" w:rsidRPr="007049C8" w:rsidRDefault="000D71FB" w:rsidP="000D71FB">
      <w:pPr>
        <w:pStyle w:val="NoSpacing"/>
        <w:ind w:left="-567" w:right="-284"/>
      </w:pPr>
      <w:proofErr w:type="gramStart"/>
      <w:r w:rsidRPr="007049C8">
        <w:t>liability</w:t>
      </w:r>
      <w:proofErr w:type="gramEnd"/>
      <w:r w:rsidRPr="007049C8">
        <w:t xml:space="preserve"> projections</w:t>
      </w:r>
      <w:r w:rsidRPr="007049C8">
        <w:tab/>
      </w:r>
      <w:r w:rsidR="007049C8" w:rsidRPr="007049C8">
        <w:tab/>
      </w:r>
      <w:r w:rsidR="007049C8" w:rsidRPr="007049C8">
        <w:tab/>
      </w:r>
      <w:r w:rsidR="007049C8">
        <w:tab/>
      </w:r>
      <w:r w:rsidR="007049C8">
        <w:tab/>
      </w:r>
      <w:r w:rsidR="007049C8">
        <w:tab/>
      </w:r>
      <w:proofErr w:type="spellStart"/>
      <w:r w:rsidRPr="007049C8">
        <w:t>verplichtingenprognoses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liability</w:t>
      </w:r>
      <w:proofErr w:type="gramEnd"/>
      <w:r w:rsidRPr="000D71FB">
        <w:t xml:space="preserve"> proxy</w:t>
      </w:r>
      <w:r w:rsidRPr="000D71FB">
        <w:tab/>
      </w:r>
      <w:r w:rsidR="007049C8">
        <w:tab/>
      </w:r>
      <w:r w:rsidR="007049C8">
        <w:tab/>
      </w:r>
      <w:r w:rsidR="007049C8">
        <w:tab/>
      </w:r>
      <w:r w:rsidR="007049C8">
        <w:tab/>
      </w:r>
      <w:r w:rsidR="007049C8">
        <w:tab/>
      </w:r>
      <w:r w:rsidR="007049C8">
        <w:tab/>
      </w:r>
      <w:r w:rsidRPr="000D71FB">
        <w:t>liability proxy</w:t>
      </w:r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liquid</w:t>
      </w:r>
      <w:proofErr w:type="gramEnd"/>
      <w:r w:rsidRPr="000D71FB">
        <w:t xml:space="preserve"> markets</w:t>
      </w:r>
      <w:r w:rsidR="007049C8">
        <w:tab/>
      </w:r>
      <w:r w:rsidR="007049C8">
        <w:tab/>
      </w:r>
      <w:r w:rsidR="007049C8">
        <w:tab/>
      </w:r>
      <w:r w:rsidR="007049C8">
        <w:tab/>
      </w:r>
      <w:r w:rsidR="007049C8">
        <w:tab/>
      </w:r>
      <w:r w:rsidR="007049C8">
        <w:tab/>
      </w:r>
      <w:r w:rsidRPr="000D71FB">
        <w:tab/>
      </w:r>
      <w:proofErr w:type="spellStart"/>
      <w:r w:rsidRPr="000D71FB">
        <w:t>liquide</w:t>
      </w:r>
      <w:proofErr w:type="spellEnd"/>
      <w:r w:rsidRPr="000D71FB">
        <w:t xml:space="preserve"> </w:t>
      </w:r>
      <w:proofErr w:type="spellStart"/>
      <w:r w:rsidRPr="000D71FB">
        <w:t>markten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liquidity</w:t>
      </w:r>
      <w:proofErr w:type="gramEnd"/>
      <w:r w:rsidRPr="000D71FB">
        <w:tab/>
      </w:r>
      <w:r w:rsidR="007049C8">
        <w:tab/>
      </w:r>
      <w:r w:rsidR="007049C8">
        <w:tab/>
      </w:r>
      <w:r w:rsidR="007049C8">
        <w:tab/>
      </w:r>
      <w:r w:rsidR="007049C8">
        <w:tab/>
      </w:r>
      <w:r w:rsidR="007049C8">
        <w:tab/>
      </w:r>
      <w:r w:rsidR="007049C8">
        <w:tab/>
      </w:r>
      <w:proofErr w:type="spellStart"/>
      <w:r w:rsidRPr="000D71FB">
        <w:t>liquiditeit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liquidity</w:t>
      </w:r>
      <w:proofErr w:type="gramEnd"/>
      <w:r w:rsidRPr="000D71FB">
        <w:t xml:space="preserve"> risk</w:t>
      </w:r>
      <w:r w:rsidRPr="000D71FB">
        <w:tab/>
      </w:r>
      <w:r w:rsidR="007049C8">
        <w:tab/>
      </w:r>
      <w:r w:rsidR="007049C8">
        <w:tab/>
      </w:r>
      <w:r w:rsidR="007049C8">
        <w:tab/>
      </w:r>
      <w:r w:rsidR="007049C8">
        <w:tab/>
      </w:r>
      <w:r w:rsidR="007049C8">
        <w:tab/>
      </w:r>
      <w:r w:rsidR="007049C8">
        <w:tab/>
      </w:r>
      <w:proofErr w:type="spellStart"/>
      <w:r w:rsidRPr="000D71FB">
        <w:t>liquiditeitsrisico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listed</w:t>
      </w:r>
      <w:proofErr w:type="gramEnd"/>
      <w:r w:rsidRPr="000D71FB">
        <w:t xml:space="preserve"> investment entities</w:t>
      </w:r>
      <w:r w:rsidRPr="000D71FB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proofErr w:type="spellStart"/>
      <w:r w:rsidRPr="000D71FB">
        <w:t>beursgenoteerde</w:t>
      </w:r>
      <w:proofErr w:type="spellEnd"/>
      <w:r w:rsidRPr="000D71FB">
        <w:t xml:space="preserve"> </w:t>
      </w:r>
      <w:proofErr w:type="spellStart"/>
      <w:r w:rsidRPr="000D71FB">
        <w:t>beleggingen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loan-to-value</w:t>
      </w:r>
      <w:proofErr w:type="gramEnd"/>
      <w:r w:rsidRPr="000D71FB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Pr="000D71FB">
        <w:t>loan-to-value</w:t>
      </w:r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long</w:t>
      </w:r>
      <w:proofErr w:type="gramEnd"/>
      <w:r w:rsidRPr="000D71FB">
        <w:t xml:space="preserve"> position in derivatives</w:t>
      </w:r>
      <w:r w:rsidRPr="000D71FB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proofErr w:type="spellStart"/>
      <w:r w:rsidRPr="000D71FB">
        <w:t>longposities</w:t>
      </w:r>
      <w:proofErr w:type="spellEnd"/>
      <w:r w:rsidRPr="000D71FB">
        <w:t xml:space="preserve"> in </w:t>
      </w:r>
      <w:proofErr w:type="spellStart"/>
      <w:r w:rsidRPr="000D71FB">
        <w:t>derivaten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long</w:t>
      </w:r>
      <w:proofErr w:type="gramEnd"/>
      <w:r w:rsidRPr="000D71FB">
        <w:t xml:space="preserve"> term senior unsecured debt</w:t>
      </w:r>
      <w:r w:rsidRPr="000D71FB">
        <w:tab/>
      </w:r>
      <w:r w:rsidR="00E772AC">
        <w:tab/>
      </w:r>
      <w:r w:rsidR="00E772AC">
        <w:tab/>
      </w:r>
      <w:r w:rsidR="00E772AC">
        <w:tab/>
      </w:r>
      <w:r w:rsidRPr="000D71FB">
        <w:t>long term senior unsecured debt</w:t>
      </w:r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look</w:t>
      </w:r>
      <w:proofErr w:type="gramEnd"/>
      <w:r w:rsidRPr="000D71FB">
        <w:t xml:space="preserve"> through basis</w:t>
      </w:r>
      <w:r w:rsidRPr="000D71FB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Pr="000D71FB">
        <w:t xml:space="preserve">look through basis; </w:t>
      </w:r>
      <w:proofErr w:type="spellStart"/>
      <w:r w:rsidRPr="000D71FB">
        <w:t>transparant</w:t>
      </w:r>
      <w:proofErr w:type="spellEnd"/>
    </w:p>
    <w:p w:rsidR="000D71FB" w:rsidRPr="00E772AC" w:rsidRDefault="000D71FB" w:rsidP="000D71FB">
      <w:pPr>
        <w:pStyle w:val="NoSpacing"/>
        <w:ind w:left="-567" w:right="-284"/>
      </w:pPr>
      <w:proofErr w:type="gramStart"/>
      <w:r w:rsidRPr="00E772AC">
        <w:t>manager</w:t>
      </w:r>
      <w:proofErr w:type="gramEnd"/>
      <w:r w:rsidRPr="00E772AC">
        <w:tab/>
      </w:r>
      <w:r w:rsidR="00E772AC" w:rsidRPr="00E772AC">
        <w:tab/>
      </w:r>
      <w:r w:rsidR="00E772AC" w:rsidRPr="00E772AC">
        <w:tab/>
      </w:r>
      <w:r w:rsidR="00E772AC" w:rsidRPr="00E772AC">
        <w:tab/>
      </w:r>
      <w:r w:rsidR="00E772AC">
        <w:tab/>
      </w:r>
      <w:r w:rsidR="00E772AC">
        <w:tab/>
      </w:r>
      <w:r w:rsidR="00E772AC">
        <w:tab/>
      </w:r>
      <w:proofErr w:type="spellStart"/>
      <w:r w:rsidRPr="00E772AC">
        <w:t>beheerder</w:t>
      </w:r>
      <w:proofErr w:type="spellEnd"/>
    </w:p>
    <w:p w:rsidR="000D71FB" w:rsidRPr="00E772AC" w:rsidRDefault="000D71FB" w:rsidP="000D71FB">
      <w:pPr>
        <w:pStyle w:val="NoSpacing"/>
        <w:ind w:left="-567" w:right="-284"/>
      </w:pPr>
      <w:proofErr w:type="gramStart"/>
      <w:r w:rsidRPr="00E772AC">
        <w:t>margin</w:t>
      </w:r>
      <w:proofErr w:type="gramEnd"/>
      <w:r w:rsidRP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Pr="00E772AC">
        <w:t>marge</w:t>
      </w:r>
    </w:p>
    <w:p w:rsidR="000D71FB" w:rsidRPr="00E772AC" w:rsidRDefault="000D71FB" w:rsidP="000D71FB">
      <w:pPr>
        <w:pStyle w:val="NoSpacing"/>
        <w:ind w:left="-567" w:right="-284"/>
      </w:pPr>
      <w:proofErr w:type="gramStart"/>
      <w:r w:rsidRPr="00E772AC">
        <w:t>market</w:t>
      </w:r>
      <w:proofErr w:type="gramEnd"/>
      <w:r w:rsidRPr="00E772AC">
        <w:t xml:space="preserve"> environment</w:t>
      </w:r>
      <w:r w:rsidRP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proofErr w:type="spellStart"/>
      <w:r w:rsidRPr="00E772AC">
        <w:t>marktomstandigheden</w:t>
      </w:r>
      <w:proofErr w:type="spellEnd"/>
    </w:p>
    <w:p w:rsidR="000D71FB" w:rsidRPr="00E772AC" w:rsidRDefault="000D71FB" w:rsidP="000D71FB">
      <w:pPr>
        <w:pStyle w:val="NoSpacing"/>
        <w:ind w:left="-567" w:right="-284"/>
      </w:pPr>
      <w:proofErr w:type="gramStart"/>
      <w:r w:rsidRPr="00E772AC">
        <w:t>market</w:t>
      </w:r>
      <w:proofErr w:type="gramEnd"/>
      <w:r w:rsidRPr="00E772AC">
        <w:t xml:space="preserve"> index</w:t>
      </w:r>
      <w:r w:rsidRP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proofErr w:type="spellStart"/>
      <w:r w:rsidRPr="00E772AC">
        <w:t>marktindex</w:t>
      </w:r>
      <w:proofErr w:type="spellEnd"/>
    </w:p>
    <w:p w:rsidR="000D71FB" w:rsidRPr="00E772AC" w:rsidRDefault="000D71FB" w:rsidP="000D71FB">
      <w:pPr>
        <w:pStyle w:val="NoSpacing"/>
        <w:ind w:left="-567" w:right="-284"/>
      </w:pPr>
      <w:proofErr w:type="gramStart"/>
      <w:r w:rsidRPr="00E772AC">
        <w:t>market</w:t>
      </w:r>
      <w:proofErr w:type="gramEnd"/>
      <w:r w:rsidRPr="00E772AC">
        <w:t xml:space="preserve"> maker</w:t>
      </w:r>
      <w:r w:rsidRPr="00E772AC">
        <w:tab/>
        <w:t xml:space="preserve">market maker; </w:t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proofErr w:type="spellStart"/>
      <w:r w:rsidRPr="00E772AC">
        <w:t>marktmaker</w:t>
      </w:r>
      <w:proofErr w:type="spellEnd"/>
    </w:p>
    <w:p w:rsidR="000D71FB" w:rsidRPr="00E772AC" w:rsidRDefault="000D71FB" w:rsidP="000D71FB">
      <w:pPr>
        <w:pStyle w:val="NoSpacing"/>
        <w:ind w:left="-567" w:right="-284"/>
      </w:pPr>
      <w:proofErr w:type="gramStart"/>
      <w:r w:rsidRPr="00E772AC">
        <w:t>market</w:t>
      </w:r>
      <w:proofErr w:type="gramEnd"/>
      <w:r w:rsidRPr="00E772AC">
        <w:t xml:space="preserve"> movements</w:t>
      </w:r>
      <w:r w:rsidRP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proofErr w:type="spellStart"/>
      <w:r w:rsidRPr="00E772AC">
        <w:t>marktbewegingen</w:t>
      </w:r>
      <w:proofErr w:type="spellEnd"/>
    </w:p>
    <w:p w:rsidR="000D71FB" w:rsidRPr="00E772AC" w:rsidRDefault="000D71FB" w:rsidP="000D71FB">
      <w:pPr>
        <w:pStyle w:val="NoSpacing"/>
        <w:ind w:left="-567" w:right="-284"/>
      </w:pPr>
      <w:proofErr w:type="gramStart"/>
      <w:r w:rsidRPr="00E772AC">
        <w:t>maturity</w:t>
      </w:r>
      <w:proofErr w:type="gramEnd"/>
      <w:r w:rsidRP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proofErr w:type="spellStart"/>
      <w:r w:rsidRPr="00E772AC">
        <w:t>looptijd</w:t>
      </w:r>
      <w:proofErr w:type="spellEnd"/>
    </w:p>
    <w:p w:rsidR="000D71FB" w:rsidRPr="00E772AC" w:rsidRDefault="000D71FB" w:rsidP="000D71FB">
      <w:pPr>
        <w:pStyle w:val="NoSpacing"/>
        <w:ind w:left="-567" w:right="-284"/>
      </w:pPr>
      <w:proofErr w:type="spellStart"/>
      <w:proofErr w:type="gramStart"/>
      <w:r w:rsidRPr="00E772AC">
        <w:t>monoline</w:t>
      </w:r>
      <w:proofErr w:type="spellEnd"/>
      <w:proofErr w:type="gramEnd"/>
      <w:r w:rsidRP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proofErr w:type="spellStart"/>
      <w:r w:rsidRPr="00E772AC">
        <w:t>monoline</w:t>
      </w:r>
      <w:proofErr w:type="spellEnd"/>
    </w:p>
    <w:p w:rsidR="000D71FB" w:rsidRPr="00E772AC" w:rsidRDefault="000D71FB" w:rsidP="000D71FB">
      <w:pPr>
        <w:pStyle w:val="NoSpacing"/>
        <w:ind w:left="-567" w:right="-284"/>
      </w:pPr>
      <w:proofErr w:type="gramStart"/>
      <w:r w:rsidRPr="00E772AC">
        <w:t>monetary</w:t>
      </w:r>
      <w:proofErr w:type="gramEnd"/>
      <w:r w:rsidRPr="00E772AC">
        <w:t xml:space="preserve"> credit</w:t>
      </w:r>
      <w:r w:rsidRP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proofErr w:type="spellStart"/>
      <w:r w:rsidRPr="00E772AC">
        <w:t>geldkrediet</w:t>
      </w:r>
      <w:proofErr w:type="spellEnd"/>
    </w:p>
    <w:p w:rsidR="000D71FB" w:rsidRPr="00E772AC" w:rsidRDefault="000D71FB" w:rsidP="000D71FB">
      <w:pPr>
        <w:pStyle w:val="NoSpacing"/>
        <w:ind w:left="-567" w:right="-284"/>
      </w:pPr>
      <w:proofErr w:type="gramStart"/>
      <w:r w:rsidRPr="00E772AC">
        <w:t>money</w:t>
      </w:r>
      <w:proofErr w:type="gramEnd"/>
      <w:r w:rsidRPr="00E772AC">
        <w:t xml:space="preserve"> market deposits</w:t>
      </w:r>
      <w:r w:rsidRP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proofErr w:type="spellStart"/>
      <w:r w:rsidRPr="00E772AC">
        <w:t>geldmarktdeposito's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money</w:t>
      </w:r>
      <w:proofErr w:type="gramEnd"/>
      <w:r w:rsidRPr="000D71FB">
        <w:t xml:space="preserve"> market futures</w:t>
      </w:r>
      <w:r w:rsidRPr="000D71FB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proofErr w:type="spellStart"/>
      <w:r w:rsidRPr="000D71FB">
        <w:t>geldmarktfutures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money</w:t>
      </w:r>
      <w:proofErr w:type="gramEnd"/>
      <w:r w:rsidRPr="000D71FB">
        <w:t xml:space="preserve"> market instruments</w:t>
      </w:r>
      <w:r w:rsidRPr="000D71FB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proofErr w:type="spellStart"/>
      <w:r w:rsidRPr="000D71FB">
        <w:t>geldmarktpaper</w:t>
      </w:r>
      <w:proofErr w:type="spellEnd"/>
      <w:r w:rsidRPr="000D71FB">
        <w:t>;</w:t>
      </w:r>
      <w:r w:rsidR="00E772AC">
        <w:t xml:space="preserve"> </w:t>
      </w:r>
      <w:proofErr w:type="spellStart"/>
      <w:r w:rsidRPr="000D71FB">
        <w:t>geldmarktinstrument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mortgage</w:t>
      </w:r>
      <w:proofErr w:type="gramEnd"/>
      <w:r w:rsidRPr="000D71FB">
        <w:t xml:space="preserve"> backed claims</w:t>
      </w:r>
      <w:r w:rsidRPr="000D71FB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proofErr w:type="spellStart"/>
      <w:r w:rsidRPr="000D71FB">
        <w:t>mortage</w:t>
      </w:r>
      <w:proofErr w:type="spellEnd"/>
      <w:r w:rsidRPr="000D71FB">
        <w:t xml:space="preserve"> backed claims</w:t>
      </w:r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mortgage</w:t>
      </w:r>
      <w:proofErr w:type="gramEnd"/>
      <w:r w:rsidRPr="000D71FB">
        <w:t xml:space="preserve"> loan</w:t>
      </w:r>
      <w:r w:rsidRPr="000D71FB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proofErr w:type="spellStart"/>
      <w:r w:rsidRPr="000D71FB">
        <w:t>hypothecair</w:t>
      </w:r>
      <w:proofErr w:type="spellEnd"/>
      <w:r w:rsidRPr="000D71FB">
        <w:t xml:space="preserve"> </w:t>
      </w:r>
      <w:proofErr w:type="spellStart"/>
      <w:r w:rsidRPr="000D71FB">
        <w:t>krediet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municipal</w:t>
      </w:r>
      <w:proofErr w:type="gramEnd"/>
      <w:r w:rsidRPr="000D71FB">
        <w:t xml:space="preserve"> bonds</w:t>
      </w:r>
      <w:r w:rsidRPr="000D71FB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proofErr w:type="spellStart"/>
      <w:r w:rsidRPr="000D71FB">
        <w:t>obligaties</w:t>
      </w:r>
      <w:proofErr w:type="spellEnd"/>
      <w:r w:rsidRPr="000D71FB">
        <w:t xml:space="preserve"> van </w:t>
      </w:r>
      <w:proofErr w:type="spellStart"/>
      <w:r w:rsidRPr="000D71FB">
        <w:t>gemeenten</w:t>
      </w:r>
      <w:proofErr w:type="spellEnd"/>
    </w:p>
    <w:p w:rsidR="000D71FB" w:rsidRPr="00E772AC" w:rsidRDefault="000D71FB" w:rsidP="000D71FB">
      <w:pPr>
        <w:pStyle w:val="NoSpacing"/>
        <w:ind w:left="-567" w:right="-284"/>
        <w:rPr>
          <w:lang w:val="nl-NL"/>
        </w:rPr>
      </w:pPr>
      <w:r w:rsidRPr="00E772AC">
        <w:rPr>
          <w:lang w:val="nl-NL"/>
        </w:rPr>
        <w:t>net asset value</w:t>
      </w:r>
      <w:r w:rsidRPr="00E772AC">
        <w:rPr>
          <w:lang w:val="nl-NL"/>
        </w:rPr>
        <w:tab/>
      </w:r>
      <w:r w:rsidR="00E772AC" w:rsidRPr="00E772AC">
        <w:rPr>
          <w:lang w:val="nl-NL"/>
        </w:rPr>
        <w:tab/>
      </w:r>
      <w:r w:rsidR="00E772AC" w:rsidRP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Pr="00E772AC">
        <w:rPr>
          <w:lang w:val="nl-NL"/>
        </w:rPr>
        <w:t>intrinsieke waarde</w:t>
      </w:r>
    </w:p>
    <w:p w:rsidR="000D71FB" w:rsidRPr="00E772AC" w:rsidRDefault="000D71FB" w:rsidP="000D71FB">
      <w:pPr>
        <w:pStyle w:val="NoSpacing"/>
        <w:ind w:left="-567" w:right="-284"/>
        <w:rPr>
          <w:lang w:val="nl-NL"/>
        </w:rPr>
      </w:pPr>
      <w:r w:rsidRPr="00E772AC">
        <w:rPr>
          <w:lang w:val="nl-NL"/>
        </w:rPr>
        <w:t>net assets in aggregate</w:t>
      </w:r>
      <w:r w:rsidRP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Pr="00E772AC">
        <w:rPr>
          <w:lang w:val="nl-NL"/>
        </w:rPr>
        <w:t>totale netto vermogen</w:t>
      </w:r>
    </w:p>
    <w:p w:rsidR="000D71FB" w:rsidRPr="00E772AC" w:rsidRDefault="000D71FB" w:rsidP="000D71FB">
      <w:pPr>
        <w:pStyle w:val="NoSpacing"/>
        <w:ind w:left="-567" w:right="-284"/>
        <w:rPr>
          <w:lang w:val="nl-NL"/>
        </w:rPr>
      </w:pPr>
      <w:r w:rsidRPr="00E772AC">
        <w:rPr>
          <w:lang w:val="nl-NL"/>
        </w:rPr>
        <w:t>net dividend</w:t>
      </w:r>
      <w:r w:rsidRP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Pr="00E772AC">
        <w:rPr>
          <w:lang w:val="nl-NL"/>
        </w:rPr>
        <w:t>netto dividend</w:t>
      </w:r>
    </w:p>
    <w:p w:rsidR="000D71FB" w:rsidRPr="00E772AC" w:rsidRDefault="000D71FB" w:rsidP="000D71FB">
      <w:pPr>
        <w:pStyle w:val="NoSpacing"/>
        <w:ind w:left="-567" w:right="-284"/>
      </w:pPr>
      <w:proofErr w:type="gramStart"/>
      <w:r w:rsidRPr="00E772AC">
        <w:t>net</w:t>
      </w:r>
      <w:proofErr w:type="gramEnd"/>
      <w:r w:rsidRPr="00E772AC">
        <w:t xml:space="preserve"> exposure</w:t>
      </w:r>
      <w:r w:rsidRPr="00E772AC">
        <w:tab/>
      </w:r>
      <w:r w:rsidR="00E772AC" w:rsidRPr="00E772AC">
        <w:tab/>
      </w:r>
      <w:r w:rsidR="00E772AC" w:rsidRP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proofErr w:type="spellStart"/>
      <w:r w:rsidRPr="00E772AC">
        <w:t>netto</w:t>
      </w:r>
      <w:proofErr w:type="spellEnd"/>
      <w:r w:rsidRPr="00E772AC">
        <w:t xml:space="preserve"> </w:t>
      </w:r>
      <w:proofErr w:type="spellStart"/>
      <w:r w:rsidRPr="00E772AC">
        <w:t>blootstelling</w:t>
      </w:r>
      <w:proofErr w:type="spellEnd"/>
    </w:p>
    <w:p w:rsidR="000D71FB" w:rsidRPr="00E772AC" w:rsidRDefault="000D71FB" w:rsidP="000D71FB">
      <w:pPr>
        <w:pStyle w:val="NoSpacing"/>
        <w:ind w:left="-567" w:right="-284"/>
      </w:pPr>
      <w:proofErr w:type="gramStart"/>
      <w:r w:rsidRPr="00E772AC">
        <w:t>net</w:t>
      </w:r>
      <w:proofErr w:type="gramEnd"/>
      <w:r w:rsidRPr="00E772AC">
        <w:t xml:space="preserve"> longs</w:t>
      </w:r>
      <w:r w:rsidRP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proofErr w:type="spellStart"/>
      <w:r w:rsidRPr="00E772AC">
        <w:t>netto</w:t>
      </w:r>
      <w:proofErr w:type="spellEnd"/>
      <w:r w:rsidRPr="00E772AC">
        <w:t xml:space="preserve"> long </w:t>
      </w:r>
      <w:proofErr w:type="spellStart"/>
      <w:r w:rsidRPr="00E772AC">
        <w:t>posities</w:t>
      </w:r>
      <w:proofErr w:type="spellEnd"/>
    </w:p>
    <w:p w:rsidR="000D71FB" w:rsidRPr="00E772AC" w:rsidRDefault="000D71FB" w:rsidP="000D71FB">
      <w:pPr>
        <w:pStyle w:val="NoSpacing"/>
        <w:ind w:left="-567" w:right="-284"/>
      </w:pPr>
      <w:proofErr w:type="gramStart"/>
      <w:r w:rsidRPr="00E772AC">
        <w:t>net</w:t>
      </w:r>
      <w:proofErr w:type="gramEnd"/>
      <w:r w:rsidRPr="00E772AC">
        <w:t xml:space="preserve"> shorts</w:t>
      </w:r>
      <w:r w:rsidRP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proofErr w:type="spellStart"/>
      <w:r w:rsidRPr="00E772AC">
        <w:t>netto</w:t>
      </w:r>
      <w:proofErr w:type="spellEnd"/>
      <w:r w:rsidRPr="00E772AC">
        <w:t xml:space="preserve"> short </w:t>
      </w:r>
      <w:proofErr w:type="spellStart"/>
      <w:r w:rsidRPr="00E772AC">
        <w:t>posities</w:t>
      </w:r>
      <w:proofErr w:type="spellEnd"/>
    </w:p>
    <w:p w:rsidR="000D71FB" w:rsidRPr="00E772AC" w:rsidRDefault="000D71FB" w:rsidP="000D71FB">
      <w:pPr>
        <w:pStyle w:val="NoSpacing"/>
        <w:ind w:left="-567" w:right="-284"/>
      </w:pPr>
      <w:proofErr w:type="gramStart"/>
      <w:r w:rsidRPr="00E772AC">
        <w:t>new</w:t>
      </w:r>
      <w:proofErr w:type="gramEnd"/>
      <w:r w:rsidRPr="00E772AC">
        <w:t xml:space="preserve"> issues</w:t>
      </w:r>
      <w:r w:rsidRP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proofErr w:type="spellStart"/>
      <w:r w:rsidRPr="00E772AC">
        <w:t>nieuwe</w:t>
      </w:r>
      <w:proofErr w:type="spellEnd"/>
      <w:r w:rsidRPr="00E772AC">
        <w:t xml:space="preserve"> </w:t>
      </w:r>
      <w:proofErr w:type="spellStart"/>
      <w:r w:rsidRPr="00E772AC">
        <w:t>uitgiften</w:t>
      </w:r>
      <w:proofErr w:type="spellEnd"/>
    </w:p>
    <w:p w:rsidR="000D71FB" w:rsidRPr="00E772AC" w:rsidRDefault="000D71FB" w:rsidP="000D71FB">
      <w:pPr>
        <w:pStyle w:val="NoSpacing"/>
        <w:ind w:left="-567" w:right="-284"/>
        <w:rPr>
          <w:lang w:val="nl-NL"/>
        </w:rPr>
      </w:pPr>
      <w:r w:rsidRPr="00E772AC">
        <w:rPr>
          <w:lang w:val="nl-NL"/>
        </w:rPr>
        <w:t>non-distributing shares</w:t>
      </w:r>
      <w:r w:rsidRPr="00E772AC">
        <w:rPr>
          <w:lang w:val="nl-NL"/>
        </w:rPr>
        <w:tab/>
      </w:r>
      <w:r w:rsidR="00E772AC" w:rsidRP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Pr="00E772AC">
        <w:rPr>
          <w:lang w:val="nl-NL"/>
        </w:rPr>
        <w:t>niet-dividenduitkerende aandelen</w:t>
      </w:r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notice</w:t>
      </w:r>
      <w:proofErr w:type="gramEnd"/>
      <w:r w:rsidRPr="000D71FB">
        <w:t xml:space="preserve"> period</w:t>
      </w:r>
      <w:r w:rsidRPr="000D71FB">
        <w:tab/>
        <w:t xml:space="preserve">notice period; </w:t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proofErr w:type="spellStart"/>
      <w:r w:rsidRPr="000D71FB">
        <w:t>kennisgevingsperiode</w:t>
      </w:r>
      <w:proofErr w:type="spellEnd"/>
    </w:p>
    <w:p w:rsidR="000D71FB" w:rsidRPr="00E772AC" w:rsidRDefault="000D71FB" w:rsidP="000D71FB">
      <w:pPr>
        <w:pStyle w:val="NoSpacing"/>
        <w:ind w:left="-567" w:right="-284"/>
      </w:pPr>
      <w:proofErr w:type="gramStart"/>
      <w:r w:rsidRPr="000D71FB">
        <w:t>notional</w:t>
      </w:r>
      <w:proofErr w:type="gramEnd"/>
      <w:r w:rsidRPr="000D71FB">
        <w:t xml:space="preserve"> exposure</w:t>
      </w:r>
      <w:r w:rsidRPr="000D71FB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Pr="000D71FB">
        <w:t xml:space="preserve">notional exposure; </w:t>
      </w:r>
      <w:proofErr w:type="spellStart"/>
      <w:r w:rsidRPr="000D71FB">
        <w:t>theoretische</w:t>
      </w:r>
      <w:proofErr w:type="spellEnd"/>
      <w:r w:rsidR="00E772AC">
        <w:t xml:space="preserve"> </w:t>
      </w:r>
      <w:r w:rsidRPr="00E772AC">
        <w:t>exposure</w:t>
      </w:r>
    </w:p>
    <w:p w:rsidR="000D71FB" w:rsidRPr="00E772AC" w:rsidRDefault="000D71FB" w:rsidP="000D71FB">
      <w:pPr>
        <w:pStyle w:val="NoSpacing"/>
        <w:ind w:left="-567" w:right="-284"/>
        <w:rPr>
          <w:lang w:val="nl-NL"/>
        </w:rPr>
      </w:pPr>
      <w:r w:rsidRPr="00E772AC">
        <w:rPr>
          <w:lang w:val="nl-NL"/>
        </w:rPr>
        <w:t>number of holdings</w:t>
      </w:r>
      <w:r w:rsidRPr="00E772AC">
        <w:rPr>
          <w:lang w:val="nl-NL"/>
        </w:rPr>
        <w:tab/>
      </w:r>
      <w:r w:rsidR="00E772AC" w:rsidRP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Pr="00E772AC">
        <w:rPr>
          <w:lang w:val="nl-NL"/>
        </w:rPr>
        <w:t>aantal pakketten waarin wordt belegd</w:t>
      </w:r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official</w:t>
      </w:r>
      <w:proofErr w:type="gramEnd"/>
      <w:r w:rsidRPr="000D71FB">
        <w:t xml:space="preserve"> exchange rate; official prices</w:t>
      </w:r>
      <w:r w:rsidRPr="000D71FB">
        <w:tab/>
      </w:r>
      <w:r w:rsidR="00E772AC">
        <w:tab/>
      </w:r>
      <w:r w:rsidR="00E772AC">
        <w:tab/>
      </w:r>
      <w:r w:rsidR="00E772AC">
        <w:tab/>
      </w:r>
      <w:proofErr w:type="spellStart"/>
      <w:r w:rsidRPr="000D71FB">
        <w:t>officiële</w:t>
      </w:r>
      <w:proofErr w:type="spellEnd"/>
      <w:r w:rsidRPr="000D71FB">
        <w:t xml:space="preserve"> </w:t>
      </w:r>
      <w:proofErr w:type="spellStart"/>
      <w:r w:rsidRPr="000D71FB">
        <w:t>koers</w:t>
      </w:r>
      <w:proofErr w:type="spellEnd"/>
    </w:p>
    <w:p w:rsidR="000D71FB" w:rsidRPr="00E772AC" w:rsidRDefault="000D71FB" w:rsidP="000D71FB">
      <w:pPr>
        <w:pStyle w:val="NoSpacing"/>
        <w:ind w:left="-567" w:right="-284"/>
      </w:pPr>
      <w:proofErr w:type="gramStart"/>
      <w:r w:rsidRPr="00E772AC">
        <w:t>on</w:t>
      </w:r>
      <w:proofErr w:type="gramEnd"/>
      <w:r w:rsidRPr="00E772AC">
        <w:t xml:space="preserve"> an unsettled basis</w:t>
      </w:r>
      <w:r w:rsidRP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Pr="00E772AC">
        <w:t xml:space="preserve">op </w:t>
      </w:r>
      <w:proofErr w:type="spellStart"/>
      <w:r w:rsidRPr="00E772AC">
        <w:t>niet</w:t>
      </w:r>
      <w:proofErr w:type="spellEnd"/>
      <w:r w:rsidRPr="00E772AC">
        <w:t xml:space="preserve"> </w:t>
      </w:r>
      <w:proofErr w:type="spellStart"/>
      <w:r w:rsidRPr="00E772AC">
        <w:t>gesettelde</w:t>
      </w:r>
      <w:proofErr w:type="spellEnd"/>
      <w:r w:rsidRPr="00E772AC">
        <w:t xml:space="preserve"> basis</w:t>
      </w:r>
    </w:p>
    <w:p w:rsidR="000D71FB" w:rsidRPr="00E772AC" w:rsidRDefault="000D71FB" w:rsidP="000D71FB">
      <w:pPr>
        <w:pStyle w:val="NoSpacing"/>
        <w:ind w:left="-567" w:right="-284"/>
        <w:rPr>
          <w:lang w:val="nl-NL"/>
        </w:rPr>
      </w:pPr>
      <w:r w:rsidRPr="00E772AC">
        <w:rPr>
          <w:lang w:val="nl-NL"/>
        </w:rPr>
        <w:t>one month forward contract</w:t>
      </w:r>
      <w:r w:rsidRPr="00E772AC">
        <w:rPr>
          <w:lang w:val="nl-NL"/>
        </w:rPr>
        <w:tab/>
      </w:r>
      <w:r w:rsidR="00E772AC" w:rsidRPr="00E772AC">
        <w:rPr>
          <w:lang w:val="nl-NL"/>
        </w:rPr>
        <w:tab/>
      </w:r>
      <w:r w:rsidR="00E772AC" w:rsidRP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Pr="00E772AC">
        <w:rPr>
          <w:lang w:val="nl-NL"/>
        </w:rPr>
        <w:t>termijncontract met een looptijd van</w:t>
      </w:r>
      <w:r w:rsidR="00E772AC">
        <w:rPr>
          <w:lang w:val="nl-NL"/>
        </w:rPr>
        <w:t xml:space="preserve"> </w:t>
      </w:r>
      <w:r w:rsidRPr="00E772AC">
        <w:rPr>
          <w:lang w:val="nl-NL"/>
        </w:rPr>
        <w:t>een maand</w:t>
      </w:r>
    </w:p>
    <w:p w:rsidR="000D71FB" w:rsidRPr="00E772AC" w:rsidRDefault="000D71FB" w:rsidP="000D71FB">
      <w:pPr>
        <w:pStyle w:val="NoSpacing"/>
        <w:ind w:left="-567" w:right="-284"/>
      </w:pPr>
      <w:proofErr w:type="spellStart"/>
      <w:proofErr w:type="gramStart"/>
      <w:r w:rsidRPr="00E772AC">
        <w:t>ongoing</w:t>
      </w:r>
      <w:proofErr w:type="spellEnd"/>
      <w:proofErr w:type="gramEnd"/>
      <w:r w:rsidRPr="00E772AC">
        <w:t xml:space="preserve"> commission</w:t>
      </w:r>
      <w:r w:rsidRP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proofErr w:type="spellStart"/>
      <w:r w:rsidRPr="00E772AC">
        <w:t>doorlopende</w:t>
      </w:r>
      <w:proofErr w:type="spellEnd"/>
      <w:r w:rsidRPr="00E772AC">
        <w:t xml:space="preserve"> </w:t>
      </w:r>
      <w:proofErr w:type="spellStart"/>
      <w:r w:rsidRPr="00E772AC">
        <w:t>provisie</w:t>
      </w:r>
      <w:proofErr w:type="spellEnd"/>
    </w:p>
    <w:p w:rsidR="000D71FB" w:rsidRPr="00E772AC" w:rsidRDefault="000D71FB" w:rsidP="000D71FB">
      <w:pPr>
        <w:pStyle w:val="NoSpacing"/>
        <w:ind w:left="-567" w:right="-284"/>
      </w:pPr>
      <w:proofErr w:type="gramStart"/>
      <w:r w:rsidRPr="00E772AC">
        <w:t>open-ended</w:t>
      </w:r>
      <w:proofErr w:type="gramEnd"/>
      <w:r w:rsidRPr="00E772AC">
        <w:t xml:space="preserve"> collective investment schemes</w:t>
      </w:r>
      <w:r w:rsidRPr="00E772AC">
        <w:tab/>
      </w:r>
      <w:r w:rsidR="00E772AC">
        <w:tab/>
      </w:r>
      <w:r w:rsidR="00E772AC">
        <w:tab/>
      </w:r>
      <w:r w:rsidRPr="00E772AC">
        <w:t xml:space="preserve">open-end </w:t>
      </w:r>
      <w:proofErr w:type="spellStart"/>
      <w:r w:rsidRPr="00E772AC">
        <w:t>beleggingsfondsen</w:t>
      </w:r>
      <w:proofErr w:type="spellEnd"/>
    </w:p>
    <w:p w:rsidR="000D71FB" w:rsidRPr="00E772AC" w:rsidRDefault="000D71FB" w:rsidP="000D71FB">
      <w:pPr>
        <w:pStyle w:val="NoSpacing"/>
        <w:ind w:left="-567" w:right="-284"/>
      </w:pPr>
      <w:proofErr w:type="gramStart"/>
      <w:r w:rsidRPr="00E772AC">
        <w:t>options</w:t>
      </w:r>
      <w:proofErr w:type="gramEnd"/>
      <w:r w:rsidRP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proofErr w:type="spellStart"/>
      <w:r w:rsidRPr="00E772AC">
        <w:t>opties</w:t>
      </w:r>
      <w:proofErr w:type="spellEnd"/>
    </w:p>
    <w:p w:rsidR="000D71FB" w:rsidRPr="00E772AC" w:rsidRDefault="000D71FB" w:rsidP="000D71FB">
      <w:pPr>
        <w:pStyle w:val="NoSpacing"/>
        <w:ind w:left="-567" w:right="-284"/>
      </w:pPr>
      <w:proofErr w:type="gramStart"/>
      <w:r w:rsidRPr="00E772AC">
        <w:t>outperform</w:t>
      </w:r>
      <w:proofErr w:type="gramEnd"/>
      <w:r w:rsidRP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proofErr w:type="spellStart"/>
      <w:r w:rsidRPr="00E772AC">
        <w:t>overtreffen</w:t>
      </w:r>
      <w:proofErr w:type="spellEnd"/>
      <w:r w:rsidRPr="00E772AC">
        <w:t xml:space="preserve">; </w:t>
      </w:r>
      <w:proofErr w:type="spellStart"/>
      <w:r w:rsidRPr="00E772AC">
        <w:t>verslaan</w:t>
      </w:r>
      <w:proofErr w:type="spellEnd"/>
    </w:p>
    <w:p w:rsidR="000D71FB" w:rsidRPr="00E772AC" w:rsidRDefault="000D71FB" w:rsidP="000D71FB">
      <w:pPr>
        <w:pStyle w:val="NoSpacing"/>
        <w:ind w:left="-567" w:right="-284"/>
      </w:pPr>
      <w:proofErr w:type="gramStart"/>
      <w:r w:rsidRPr="00E772AC">
        <w:t>outstanding</w:t>
      </w:r>
      <w:proofErr w:type="gramEnd"/>
      <w:r w:rsidRPr="00E772AC">
        <w:t xml:space="preserve"> balance</w:t>
      </w:r>
      <w:r w:rsidRP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proofErr w:type="spellStart"/>
      <w:r w:rsidRPr="00E772AC">
        <w:t>uitstaand</w:t>
      </w:r>
      <w:proofErr w:type="spellEnd"/>
      <w:r w:rsidRPr="00E772AC">
        <w:t xml:space="preserve"> </w:t>
      </w:r>
      <w:proofErr w:type="spellStart"/>
      <w:r w:rsidRPr="00E772AC">
        <w:t>saldo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over-the-counter</w:t>
      </w:r>
      <w:proofErr w:type="gramEnd"/>
      <w:r w:rsidRPr="000D71FB">
        <w:t xml:space="preserve"> (OTC)</w:t>
      </w:r>
      <w:r w:rsidRPr="000D71FB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Pr="000D71FB">
        <w:t>over-the-counter (OTC)</w:t>
      </w:r>
    </w:p>
    <w:p w:rsidR="000D71FB" w:rsidRPr="000D71FB" w:rsidRDefault="000D71FB" w:rsidP="00E772AC">
      <w:pPr>
        <w:pStyle w:val="NoSpacing"/>
        <w:ind w:left="4953" w:right="-284" w:hanging="5520"/>
      </w:pPr>
      <w:proofErr w:type="gramStart"/>
      <w:r w:rsidRPr="000D71FB">
        <w:t>over-the-counter</w:t>
      </w:r>
      <w:proofErr w:type="gramEnd"/>
      <w:r w:rsidRPr="000D71FB">
        <w:t xml:space="preserve"> government bond futures</w:t>
      </w:r>
      <w:r w:rsidRPr="000D71FB">
        <w:tab/>
      </w:r>
      <w:r w:rsidR="00E772AC">
        <w:tab/>
      </w:r>
      <w:r w:rsidRPr="000D71FB">
        <w:t xml:space="preserve">over-the-counter </w:t>
      </w:r>
      <w:proofErr w:type="spellStart"/>
      <w:r w:rsidRPr="000D71FB">
        <w:t>verhandelde</w:t>
      </w:r>
      <w:proofErr w:type="spellEnd"/>
      <w:r w:rsidR="00E772AC">
        <w:t xml:space="preserve"> </w:t>
      </w:r>
      <w:r w:rsidRPr="000D71FB">
        <w:t xml:space="preserve">futures op </w:t>
      </w:r>
      <w:proofErr w:type="spellStart"/>
      <w:r w:rsidRPr="000D71FB">
        <w:t>overheidsobligaties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parallel-debt-obligation</w:t>
      </w:r>
      <w:proofErr w:type="gramEnd"/>
      <w:r w:rsidRPr="000D71FB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Pr="000D71FB">
        <w:t xml:space="preserve">parallel-debt </w:t>
      </w:r>
      <w:proofErr w:type="spellStart"/>
      <w:r w:rsidRPr="000D71FB">
        <w:t>verplichting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participating</w:t>
      </w:r>
      <w:proofErr w:type="gramEnd"/>
      <w:r w:rsidRPr="000D71FB">
        <w:t xml:space="preserve"> interest</w:t>
      </w:r>
      <w:r w:rsidRPr="000D71FB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proofErr w:type="spellStart"/>
      <w:r w:rsidRPr="000D71FB">
        <w:t>deelneming</w:t>
      </w:r>
      <w:proofErr w:type="spellEnd"/>
    </w:p>
    <w:p w:rsidR="000D71FB" w:rsidRPr="00E772AC" w:rsidRDefault="000D71FB" w:rsidP="000D71FB">
      <w:pPr>
        <w:pStyle w:val="NoSpacing"/>
        <w:ind w:left="-567" w:right="-284"/>
        <w:rPr>
          <w:lang w:val="nl-NL"/>
        </w:rPr>
      </w:pPr>
      <w:r w:rsidRPr="00E772AC">
        <w:rPr>
          <w:lang w:val="nl-NL"/>
        </w:rPr>
        <w:t>passive investment approach</w:t>
      </w:r>
      <w:r w:rsidRPr="00E772AC">
        <w:rPr>
          <w:lang w:val="nl-NL"/>
        </w:rPr>
        <w:tab/>
      </w:r>
      <w:r w:rsidR="00E772AC" w:rsidRPr="00E772AC">
        <w:rPr>
          <w:lang w:val="nl-NL"/>
        </w:rPr>
        <w:tab/>
      </w:r>
      <w:r w:rsidR="00E772AC" w:rsidRPr="00E772AC">
        <w:rPr>
          <w:lang w:val="nl-NL"/>
        </w:rPr>
        <w:tab/>
      </w:r>
      <w:r w:rsidR="00E772AC" w:rsidRPr="00E772AC">
        <w:rPr>
          <w:lang w:val="nl-NL"/>
        </w:rPr>
        <w:tab/>
      </w:r>
      <w:r w:rsidR="00E772AC" w:rsidRPr="00E772AC">
        <w:rPr>
          <w:lang w:val="nl-NL"/>
        </w:rPr>
        <w:tab/>
      </w:r>
      <w:r w:rsidRPr="00E772AC">
        <w:rPr>
          <w:lang w:val="nl-NL"/>
        </w:rPr>
        <w:t>passieve benadering van het beleggen</w:t>
      </w:r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lastRenderedPageBreak/>
        <w:t>payment-in-kind</w:t>
      </w:r>
      <w:proofErr w:type="gramEnd"/>
      <w:r w:rsidRPr="000D71FB">
        <w:t xml:space="preserve"> bond</w:t>
      </w:r>
      <w:r w:rsidRPr="000D71FB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proofErr w:type="spellStart"/>
      <w:r w:rsidRPr="000D71FB">
        <w:t>obligatie</w:t>
      </w:r>
      <w:proofErr w:type="spellEnd"/>
      <w:r w:rsidRPr="000D71FB">
        <w:t xml:space="preserve"> met </w:t>
      </w:r>
      <w:proofErr w:type="spellStart"/>
      <w:r w:rsidRPr="000D71FB">
        <w:t>betaling</w:t>
      </w:r>
      <w:proofErr w:type="spellEnd"/>
      <w:r w:rsidRPr="000D71FB">
        <w:t xml:space="preserve"> in </w:t>
      </w:r>
      <w:proofErr w:type="spellStart"/>
      <w:r w:rsidRPr="000D71FB">
        <w:t>natura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performance</w:t>
      </w:r>
      <w:proofErr w:type="gramEnd"/>
      <w:r w:rsidRPr="000D71FB">
        <w:t xml:space="preserve"> </w:t>
      </w:r>
      <w:r w:rsidRPr="000D71FB">
        <w:tab/>
        <w:t xml:space="preserve">performance; </w:t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proofErr w:type="spellStart"/>
      <w:r w:rsidRPr="000D71FB">
        <w:t>prestatie</w:t>
      </w:r>
      <w:proofErr w:type="spellEnd"/>
      <w:r w:rsidRPr="000D71FB">
        <w:t xml:space="preserve">; </w:t>
      </w:r>
      <w:proofErr w:type="spellStart"/>
      <w:r w:rsidRPr="000D71FB">
        <w:t>resultaten</w:t>
      </w:r>
      <w:proofErr w:type="spellEnd"/>
    </w:p>
    <w:p w:rsidR="000D71FB" w:rsidRPr="00E772AC" w:rsidRDefault="000D71FB" w:rsidP="000D71FB">
      <w:pPr>
        <w:pStyle w:val="NoSpacing"/>
        <w:ind w:left="-567" w:right="-284"/>
      </w:pPr>
      <w:proofErr w:type="gramStart"/>
      <w:r w:rsidRPr="000D71FB">
        <w:t>performance</w:t>
      </w:r>
      <w:proofErr w:type="gramEnd"/>
      <w:r w:rsidRPr="000D71FB">
        <w:t xml:space="preserve"> fee</w:t>
      </w:r>
      <w:r w:rsidRPr="000D71FB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Pr="000D71FB">
        <w:t xml:space="preserve">performance fee; </w:t>
      </w:r>
      <w:proofErr w:type="spellStart"/>
      <w:r w:rsidRPr="00E772AC">
        <w:t>resultaatvergoeding</w:t>
      </w:r>
      <w:proofErr w:type="spellEnd"/>
    </w:p>
    <w:p w:rsidR="000D71FB" w:rsidRPr="00E772AC" w:rsidRDefault="000D71FB" w:rsidP="000D71FB">
      <w:pPr>
        <w:pStyle w:val="NoSpacing"/>
        <w:ind w:left="-567" w:right="-284"/>
        <w:rPr>
          <w:lang w:val="nl-NL"/>
        </w:rPr>
      </w:pPr>
      <w:r w:rsidRPr="00E772AC">
        <w:rPr>
          <w:lang w:val="nl-NL"/>
        </w:rPr>
        <w:t>personal transaction</w:t>
      </w:r>
      <w:r w:rsidRPr="00E772AC">
        <w:rPr>
          <w:lang w:val="nl-NL"/>
        </w:rPr>
        <w:tab/>
      </w:r>
      <w:r w:rsidR="00E772AC" w:rsidRPr="00E772AC">
        <w:rPr>
          <w:lang w:val="nl-NL"/>
        </w:rPr>
        <w:tab/>
      </w:r>
      <w:r w:rsidR="00E772AC" w:rsidRPr="00E772AC">
        <w:rPr>
          <w:lang w:val="nl-NL"/>
        </w:rPr>
        <w:tab/>
      </w:r>
      <w:r w:rsidR="00E772AC" w:rsidRP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Pr="00E772AC">
        <w:rPr>
          <w:lang w:val="nl-NL"/>
        </w:rPr>
        <w:t>persoonlijke transactie</w:t>
      </w:r>
    </w:p>
    <w:p w:rsidR="000D71FB" w:rsidRPr="00E772AC" w:rsidRDefault="000D71FB" w:rsidP="00E772AC">
      <w:pPr>
        <w:pStyle w:val="NoSpacing"/>
        <w:ind w:left="4953" w:right="-284" w:hanging="5520"/>
        <w:rPr>
          <w:lang w:val="nl-NL"/>
        </w:rPr>
      </w:pPr>
      <w:r w:rsidRPr="00E772AC">
        <w:rPr>
          <w:lang w:val="nl-NL"/>
        </w:rPr>
        <w:t>physical assets</w:t>
      </w:r>
      <w:r w:rsidRPr="00E772AC">
        <w:rPr>
          <w:lang w:val="nl-NL"/>
        </w:rPr>
        <w:tab/>
      </w:r>
      <w:r w:rsidR="00E772AC">
        <w:rPr>
          <w:lang w:val="nl-NL"/>
        </w:rPr>
        <w:tab/>
      </w:r>
      <w:r w:rsidRPr="00E772AC">
        <w:rPr>
          <w:lang w:val="nl-NL"/>
        </w:rPr>
        <w:t xml:space="preserve">fysieke beleggingen; materiële (productieve) beleggingen </w:t>
      </w:r>
    </w:p>
    <w:p w:rsidR="000D71FB" w:rsidRPr="00E772AC" w:rsidRDefault="000D71FB" w:rsidP="00E772AC">
      <w:pPr>
        <w:pStyle w:val="NoSpacing"/>
        <w:ind w:left="4953" w:right="-284" w:hanging="5520"/>
        <w:rPr>
          <w:lang w:val="nl-NL"/>
        </w:rPr>
      </w:pPr>
      <w:r w:rsidRPr="00E772AC">
        <w:rPr>
          <w:lang w:val="nl-NL"/>
        </w:rPr>
        <w:t>physical settlement</w:t>
      </w:r>
      <w:r w:rsidRPr="00E772AC">
        <w:rPr>
          <w:lang w:val="nl-NL"/>
        </w:rPr>
        <w:tab/>
      </w:r>
      <w:r w:rsidR="00E772AC" w:rsidRPr="00E772AC">
        <w:rPr>
          <w:lang w:val="nl-NL"/>
        </w:rPr>
        <w:tab/>
      </w:r>
      <w:r w:rsidR="00E772AC">
        <w:rPr>
          <w:lang w:val="nl-NL"/>
        </w:rPr>
        <w:t>a</w:t>
      </w:r>
      <w:r w:rsidRPr="00E772AC">
        <w:rPr>
          <w:lang w:val="nl-NL"/>
        </w:rPr>
        <w:t>fwikkeling in natura; daadwerkelijke afwikkeling</w:t>
      </w:r>
    </w:p>
    <w:p w:rsidR="000D71FB" w:rsidRPr="00E772AC" w:rsidRDefault="000D71FB" w:rsidP="000D71FB">
      <w:pPr>
        <w:pStyle w:val="NoSpacing"/>
        <w:ind w:left="-567" w:right="-284"/>
        <w:rPr>
          <w:lang w:val="nl-NL"/>
        </w:rPr>
      </w:pPr>
      <w:r w:rsidRPr="00E772AC">
        <w:rPr>
          <w:lang w:val="nl-NL"/>
        </w:rPr>
        <w:t>placing</w:t>
      </w:r>
      <w:r w:rsidRP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Pr="00E772AC">
        <w:rPr>
          <w:lang w:val="nl-NL"/>
        </w:rPr>
        <w:t>notering; uitgifte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E772AC">
        <w:rPr>
          <w:lang w:val="nl-NL"/>
        </w:rPr>
        <w:t>pooled vehicles</w:t>
      </w:r>
      <w:r w:rsidRP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Pr="000D71FB">
        <w:rPr>
          <w:lang w:val="nl-NL"/>
        </w:rPr>
        <w:t>beleggingspool</w:t>
      </w:r>
    </w:p>
    <w:p w:rsidR="000D71FB" w:rsidRPr="000D71FB" w:rsidRDefault="000D71FB" w:rsidP="00E772AC">
      <w:pPr>
        <w:pStyle w:val="NoSpacing"/>
        <w:ind w:left="4953" w:right="-284" w:hanging="5520"/>
        <w:rPr>
          <w:lang w:val="nl-NL"/>
        </w:rPr>
      </w:pPr>
      <w:r w:rsidRPr="000D71FB">
        <w:rPr>
          <w:lang w:val="nl-NL"/>
        </w:rPr>
        <w:t>portfolio range</w:t>
      </w:r>
      <w:r w:rsidRPr="000D71FB">
        <w:rPr>
          <w:lang w:val="nl-NL"/>
        </w:rPr>
        <w:tab/>
      </w:r>
      <w:r w:rsidR="00E772AC">
        <w:rPr>
          <w:lang w:val="nl-NL"/>
        </w:rPr>
        <w:tab/>
      </w:r>
      <w:r w:rsidRPr="000D71FB">
        <w:rPr>
          <w:lang w:val="nl-NL"/>
        </w:rPr>
        <w:t>portefeuillepercentage;</w:t>
      </w:r>
      <w:r w:rsidR="00E772AC">
        <w:rPr>
          <w:lang w:val="nl-NL"/>
        </w:rPr>
        <w:t xml:space="preserve"> p</w:t>
      </w:r>
      <w:r w:rsidRPr="000D71FB">
        <w:rPr>
          <w:lang w:val="nl-NL"/>
        </w:rPr>
        <w:t>ortefeuillemarge/spreiding</w:t>
      </w:r>
    </w:p>
    <w:p w:rsidR="000D71FB" w:rsidRPr="00E772AC" w:rsidRDefault="000D71FB" w:rsidP="000D71FB">
      <w:pPr>
        <w:pStyle w:val="NoSpacing"/>
        <w:ind w:left="-567" w:right="-284"/>
        <w:rPr>
          <w:lang w:val="nl-NL"/>
        </w:rPr>
      </w:pPr>
      <w:r w:rsidRPr="00E772AC">
        <w:rPr>
          <w:lang w:val="nl-NL"/>
        </w:rPr>
        <w:t>preservation of capital</w:t>
      </w:r>
      <w:r w:rsidRPr="00E772AC">
        <w:rPr>
          <w:lang w:val="nl-NL"/>
        </w:rPr>
        <w:tab/>
      </w:r>
      <w:r w:rsidR="00E772AC" w:rsidRPr="00E772AC">
        <w:rPr>
          <w:lang w:val="nl-NL"/>
        </w:rPr>
        <w:tab/>
      </w:r>
      <w:r w:rsidR="00E772AC" w:rsidRPr="00E772AC">
        <w:rPr>
          <w:lang w:val="nl-NL"/>
        </w:rPr>
        <w:tab/>
      </w:r>
      <w:r w:rsidR="00E772AC" w:rsidRPr="00E772AC">
        <w:rPr>
          <w:lang w:val="nl-NL"/>
        </w:rPr>
        <w:tab/>
      </w:r>
      <w:r w:rsidR="00E772AC" w:rsidRPr="00E772AC">
        <w:rPr>
          <w:lang w:val="nl-NL"/>
        </w:rPr>
        <w:tab/>
      </w:r>
      <w:r w:rsidRPr="00E772AC">
        <w:rPr>
          <w:lang w:val="nl-NL"/>
        </w:rPr>
        <w:t>kapitaalbehoud</w:t>
      </w:r>
    </w:p>
    <w:p w:rsidR="000D71FB" w:rsidRPr="00E772AC" w:rsidRDefault="000D71FB" w:rsidP="000D71FB">
      <w:pPr>
        <w:pStyle w:val="NoSpacing"/>
        <w:ind w:left="-567" w:right="-284"/>
        <w:rPr>
          <w:lang w:val="nl-NL"/>
        </w:rPr>
      </w:pPr>
      <w:r w:rsidRPr="00E772AC">
        <w:rPr>
          <w:lang w:val="nl-NL"/>
        </w:rPr>
        <w:t>price swinging</w:t>
      </w:r>
      <w:r w:rsidRPr="00E772AC">
        <w:rPr>
          <w:lang w:val="nl-NL"/>
        </w:rPr>
        <w:tab/>
      </w:r>
      <w:r w:rsidR="00E772AC" w:rsidRP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Pr="00E772AC">
        <w:rPr>
          <w:lang w:val="nl-NL"/>
        </w:rPr>
        <w:t>price swinging; prijsschommeling</w:t>
      </w:r>
    </w:p>
    <w:p w:rsidR="000D71FB" w:rsidRPr="00E772AC" w:rsidRDefault="000D71FB" w:rsidP="000D71FB">
      <w:pPr>
        <w:pStyle w:val="NoSpacing"/>
        <w:ind w:left="-567" w:right="-284"/>
      </w:pPr>
      <w:proofErr w:type="gramStart"/>
      <w:r w:rsidRPr="00E772AC">
        <w:t>pricing</w:t>
      </w:r>
      <w:proofErr w:type="gramEnd"/>
      <w:r w:rsidRPr="00E772AC">
        <w:t xml:space="preserve"> vendor</w:t>
      </w:r>
      <w:r w:rsidRPr="00E772AC">
        <w:tab/>
      </w:r>
      <w:r w:rsidR="00E772AC" w:rsidRPr="00E772AC">
        <w:tab/>
      </w:r>
      <w:r w:rsidR="00E772AC" w:rsidRPr="00E772AC">
        <w:tab/>
      </w:r>
      <w:r w:rsidR="00E772AC" w:rsidRPr="00E772AC">
        <w:tab/>
      </w:r>
      <w:r w:rsidR="00E772AC">
        <w:tab/>
      </w:r>
      <w:r w:rsidR="00E772AC">
        <w:tab/>
      </w:r>
      <w:r w:rsidRPr="00E772AC">
        <w:t>pricing vendor</w:t>
      </w:r>
    </w:p>
    <w:p w:rsidR="000D71FB" w:rsidRPr="00E772AC" w:rsidRDefault="000D71FB" w:rsidP="000D71FB">
      <w:pPr>
        <w:pStyle w:val="NoSpacing"/>
        <w:ind w:left="-567" w:right="-284"/>
      </w:pPr>
      <w:proofErr w:type="gramStart"/>
      <w:r w:rsidRPr="00E772AC">
        <w:t>prime</w:t>
      </w:r>
      <w:proofErr w:type="gramEnd"/>
      <w:r w:rsidRPr="00E772AC">
        <w:t xml:space="preserve"> broker</w:t>
      </w:r>
      <w:r w:rsidRP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Pr="00E772AC">
        <w:t>prime broker</w:t>
      </w:r>
    </w:p>
    <w:p w:rsidR="000D71FB" w:rsidRPr="000D71FB" w:rsidRDefault="000D71FB" w:rsidP="00E772AC">
      <w:pPr>
        <w:pStyle w:val="NoSpacing"/>
        <w:ind w:left="4953" w:right="-284" w:hanging="5520"/>
      </w:pPr>
      <w:r w:rsidRPr="00E772AC">
        <w:t>Prime Brokerage Agreement</w:t>
      </w:r>
      <w:r w:rsidRPr="00E772AC">
        <w:tab/>
      </w:r>
      <w:r w:rsidR="00E772AC">
        <w:tab/>
      </w:r>
      <w:r w:rsidRPr="00E772AC">
        <w:t xml:space="preserve">Prime Brokerage Agreement; </w:t>
      </w:r>
      <w:proofErr w:type="spellStart"/>
      <w:r w:rsidRPr="00E772AC">
        <w:t>overeenkomst</w:t>
      </w:r>
      <w:proofErr w:type="spellEnd"/>
      <w:r w:rsidRPr="00E772AC">
        <w:t xml:space="preserve"> </w:t>
      </w:r>
      <w:proofErr w:type="spellStart"/>
      <w:r w:rsidRPr="00E772AC">
        <w:t>inzake</w:t>
      </w:r>
      <w:proofErr w:type="spellEnd"/>
      <w:r w:rsidRPr="00E772AC">
        <w:t xml:space="preserve"> Prime </w:t>
      </w:r>
      <w:r w:rsidRPr="000D71FB">
        <w:t>Brokerage</w:t>
      </w:r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profit</w:t>
      </w:r>
      <w:proofErr w:type="gramEnd"/>
      <w:r w:rsidRPr="000D71FB">
        <w:t xml:space="preserve"> reservation policy / retained surplus</w:t>
      </w:r>
      <w:r w:rsidRPr="000D71FB">
        <w:tab/>
      </w:r>
      <w:r w:rsidR="00E772AC">
        <w:tab/>
      </w:r>
      <w:r w:rsidR="00E772AC">
        <w:tab/>
      </w:r>
      <w:proofErr w:type="spellStart"/>
      <w:r w:rsidRPr="000D71FB">
        <w:t>winstreserveringsbeleid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policy</w:t>
      </w:r>
      <w:proofErr w:type="gram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profit</w:t>
      </w:r>
      <w:proofErr w:type="gramEnd"/>
      <w:r w:rsidRPr="000D71FB">
        <w:t xml:space="preserve"> sharing certificate; founder's share</w:t>
      </w:r>
      <w:r w:rsidRPr="000D71FB">
        <w:tab/>
      </w:r>
      <w:r w:rsidR="00E772AC">
        <w:tab/>
      </w:r>
      <w:r w:rsidR="00E772AC">
        <w:tab/>
      </w:r>
      <w:proofErr w:type="spellStart"/>
      <w:r w:rsidRPr="000D71FB">
        <w:t>winstbewijs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projection</w:t>
      </w:r>
      <w:proofErr w:type="gramEnd"/>
      <w:r w:rsidRPr="000D71FB">
        <w:t xml:space="preserve"> risk</w:t>
      </w:r>
      <w:r w:rsidRPr="000D71FB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proofErr w:type="spellStart"/>
      <w:r w:rsidRPr="000D71FB">
        <w:t>prognose</w:t>
      </w:r>
      <w:proofErr w:type="spellEnd"/>
      <w:r w:rsidRPr="000D71FB">
        <w:t xml:space="preserve"> </w:t>
      </w:r>
      <w:proofErr w:type="spellStart"/>
      <w:r w:rsidRPr="000D71FB">
        <w:t>risico</w:t>
      </w:r>
      <w:proofErr w:type="spellEnd"/>
    </w:p>
    <w:p w:rsidR="000D71FB" w:rsidRPr="00E772AC" w:rsidRDefault="000D71FB" w:rsidP="000D71FB">
      <w:pPr>
        <w:pStyle w:val="NoSpacing"/>
        <w:ind w:left="-567" w:right="-284"/>
        <w:rPr>
          <w:lang w:val="nl-NL"/>
        </w:rPr>
      </w:pPr>
      <w:r w:rsidRPr="00E772AC">
        <w:rPr>
          <w:lang w:val="nl-NL"/>
        </w:rPr>
        <w:t>Public Interest Entities</w:t>
      </w:r>
      <w:r w:rsidRPr="00E772AC">
        <w:rPr>
          <w:lang w:val="nl-NL"/>
        </w:rPr>
        <w:tab/>
      </w:r>
      <w:r w:rsidR="00E772AC" w:rsidRPr="00E772AC">
        <w:rPr>
          <w:lang w:val="nl-NL"/>
        </w:rPr>
        <w:tab/>
      </w:r>
      <w:r w:rsidR="00E772AC" w:rsidRP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Pr="00E772AC">
        <w:rPr>
          <w:lang w:val="nl-NL"/>
        </w:rPr>
        <w:t>Organisaties van Openbaar Belang</w:t>
      </w:r>
      <w:r w:rsidR="00E772AC">
        <w:rPr>
          <w:lang w:val="nl-NL"/>
        </w:rPr>
        <w:t xml:space="preserve"> </w:t>
      </w:r>
      <w:r w:rsidRPr="00E772AC">
        <w:rPr>
          <w:lang w:val="nl-NL"/>
        </w:rPr>
        <w:t>(OOB)</w:t>
      </w:r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put-options</w:t>
      </w:r>
      <w:proofErr w:type="gramEnd"/>
      <w:r w:rsidRPr="000D71FB">
        <w:t xml:space="preserve"> on currencies</w:t>
      </w:r>
      <w:r w:rsidRPr="000D71FB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Pr="000D71FB">
        <w:t xml:space="preserve">put </w:t>
      </w:r>
      <w:proofErr w:type="spellStart"/>
      <w:r w:rsidRPr="000D71FB">
        <w:t>opties</w:t>
      </w:r>
      <w:proofErr w:type="spellEnd"/>
      <w:r w:rsidRPr="000D71FB">
        <w:t xml:space="preserve"> op </w:t>
      </w:r>
      <w:proofErr w:type="spellStart"/>
      <w:r w:rsidRPr="000D71FB">
        <w:t>valuta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range</w:t>
      </w:r>
      <w:proofErr w:type="gramEnd"/>
      <w:r w:rsidRPr="000D71FB">
        <w:tab/>
        <w:t xml:space="preserve">percentage; </w:t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proofErr w:type="spellStart"/>
      <w:r w:rsidRPr="000D71FB">
        <w:t>bandbreedte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range</w:t>
      </w:r>
      <w:proofErr w:type="gramEnd"/>
      <w:r w:rsidRPr="000D71FB">
        <w:t xml:space="preserve"> limit(s)</w:t>
      </w:r>
      <w:r w:rsidRPr="000D71FB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Pr="000D71FB">
        <w:t>maximum percentage</w:t>
      </w:r>
    </w:p>
    <w:p w:rsidR="000D71FB" w:rsidRPr="00E772AC" w:rsidRDefault="000D71FB" w:rsidP="000D71FB">
      <w:pPr>
        <w:pStyle w:val="NoSpacing"/>
        <w:ind w:left="-567" w:right="-284"/>
      </w:pPr>
      <w:proofErr w:type="gramStart"/>
      <w:r w:rsidRPr="00E772AC">
        <w:t>rated</w:t>
      </w:r>
      <w:proofErr w:type="gramEnd"/>
      <w:r w:rsidRP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proofErr w:type="spellStart"/>
      <w:r w:rsidRPr="00E772AC">
        <w:t>kwaliteitsbeoordeling</w:t>
      </w:r>
      <w:proofErr w:type="spellEnd"/>
    </w:p>
    <w:p w:rsidR="000D71FB" w:rsidRPr="00E772AC" w:rsidRDefault="000D71FB" w:rsidP="000D71FB">
      <w:pPr>
        <w:pStyle w:val="NoSpacing"/>
        <w:ind w:left="-567" w:right="-284"/>
      </w:pPr>
      <w:proofErr w:type="gramStart"/>
      <w:r w:rsidRPr="00E772AC">
        <w:t>ratings</w:t>
      </w:r>
      <w:proofErr w:type="gramEnd"/>
      <w:r w:rsidRPr="00E772AC">
        <w:t xml:space="preserve"> restrictions</w:t>
      </w:r>
      <w:r w:rsidRP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="00E772AC">
        <w:tab/>
      </w:r>
      <w:r w:rsidRPr="00E772AC">
        <w:t xml:space="preserve">rating </w:t>
      </w:r>
      <w:proofErr w:type="spellStart"/>
      <w:r w:rsidRPr="00E772AC">
        <w:t>restricties</w:t>
      </w:r>
      <w:proofErr w:type="spellEnd"/>
      <w:r w:rsidRPr="00E772AC">
        <w:t xml:space="preserve">; rating </w:t>
      </w:r>
      <w:proofErr w:type="spellStart"/>
      <w:r w:rsidRPr="00E772AC">
        <w:t>beperkingen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re</w:t>
      </w:r>
      <w:proofErr w:type="gramEnd"/>
      <w:r w:rsidRPr="000D71FB">
        <w:t xml:space="preserve"> fix; rate-setting; interest fixing</w:t>
      </w:r>
      <w:r w:rsidRPr="000D71FB">
        <w:tab/>
      </w:r>
      <w:r w:rsidR="00E772AC">
        <w:tab/>
      </w:r>
      <w:r w:rsidR="00E772AC">
        <w:tab/>
      </w:r>
      <w:r w:rsidR="00E772AC">
        <w:tab/>
      </w:r>
      <w:proofErr w:type="spellStart"/>
      <w:r w:rsidRPr="000D71FB">
        <w:t>rentevaststelling</w:t>
      </w:r>
      <w:proofErr w:type="spellEnd"/>
    </w:p>
    <w:p w:rsidR="000D71FB" w:rsidRPr="00E772AC" w:rsidRDefault="000D71FB" w:rsidP="000D71FB">
      <w:pPr>
        <w:pStyle w:val="NoSpacing"/>
        <w:ind w:left="-567" w:right="-284"/>
        <w:rPr>
          <w:lang w:val="nl-NL"/>
        </w:rPr>
      </w:pPr>
      <w:r w:rsidRPr="00E772AC">
        <w:rPr>
          <w:lang w:val="nl-NL"/>
        </w:rPr>
        <w:t>real estate range</w:t>
      </w:r>
      <w:r w:rsidRPr="00E772AC">
        <w:rPr>
          <w:lang w:val="nl-NL"/>
        </w:rPr>
        <w:tab/>
      </w:r>
      <w:r w:rsidR="00E772AC" w:rsidRPr="00E772AC">
        <w:rPr>
          <w:lang w:val="nl-NL"/>
        </w:rPr>
        <w:tab/>
      </w:r>
      <w:r w:rsidR="00E772AC" w:rsidRPr="00E772AC">
        <w:rPr>
          <w:lang w:val="nl-NL"/>
        </w:rPr>
        <w:tab/>
      </w:r>
      <w:r w:rsidR="00E772AC" w:rsidRPr="00E772AC">
        <w:rPr>
          <w:lang w:val="nl-NL"/>
        </w:rPr>
        <w:tab/>
      </w:r>
      <w:r w:rsidR="00E772AC" w:rsidRPr="00E772AC">
        <w:rPr>
          <w:lang w:val="nl-NL"/>
        </w:rPr>
        <w:tab/>
      </w:r>
      <w:r w:rsidR="00E772AC">
        <w:rPr>
          <w:lang w:val="nl-NL"/>
        </w:rPr>
        <w:tab/>
      </w:r>
      <w:r w:rsidRPr="00E772AC">
        <w:rPr>
          <w:lang w:val="nl-NL"/>
        </w:rPr>
        <w:t>vastgoedpercentage</w:t>
      </w:r>
    </w:p>
    <w:p w:rsidR="000D71FB" w:rsidRPr="00E772AC" w:rsidRDefault="000D71FB" w:rsidP="000D71FB">
      <w:pPr>
        <w:pStyle w:val="NoSpacing"/>
        <w:ind w:left="-567" w:right="-284"/>
        <w:rPr>
          <w:lang w:val="nl-NL"/>
        </w:rPr>
      </w:pPr>
      <w:r w:rsidRPr="00E772AC">
        <w:rPr>
          <w:lang w:val="nl-NL"/>
        </w:rPr>
        <w:t>rebalance</w:t>
      </w:r>
      <w:r w:rsidRP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Pr="00E772AC">
        <w:rPr>
          <w:lang w:val="nl-NL"/>
        </w:rPr>
        <w:t>aanpassen; vaststellen</w:t>
      </w:r>
    </w:p>
    <w:p w:rsidR="000D71FB" w:rsidRPr="00E772AC" w:rsidRDefault="000D71FB" w:rsidP="000D71FB">
      <w:pPr>
        <w:pStyle w:val="NoSpacing"/>
        <w:ind w:left="-567" w:right="-284"/>
        <w:rPr>
          <w:lang w:val="nl-NL"/>
        </w:rPr>
      </w:pPr>
      <w:r w:rsidRPr="00E772AC">
        <w:rPr>
          <w:lang w:val="nl-NL"/>
        </w:rPr>
        <w:t>re-balancing</w:t>
      </w:r>
      <w:r w:rsidRP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Pr="00E772AC">
        <w:rPr>
          <w:lang w:val="nl-NL"/>
        </w:rPr>
        <w:t>rebalancing</w:t>
      </w:r>
    </w:p>
    <w:p w:rsidR="000D71FB" w:rsidRPr="00E772AC" w:rsidRDefault="000D71FB" w:rsidP="000D71FB">
      <w:pPr>
        <w:pStyle w:val="NoSpacing"/>
        <w:ind w:left="-567" w:right="-284"/>
        <w:rPr>
          <w:lang w:val="nl-NL"/>
        </w:rPr>
      </w:pPr>
      <w:r w:rsidRPr="00E772AC">
        <w:rPr>
          <w:lang w:val="nl-NL"/>
        </w:rPr>
        <w:t>recognised exchanges</w:t>
      </w:r>
      <w:r w:rsidRP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Pr="00E772AC">
        <w:rPr>
          <w:lang w:val="nl-NL"/>
        </w:rPr>
        <w:t>erkende beurzen; officiële beurzen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E772AC">
        <w:rPr>
          <w:lang w:val="nl-NL"/>
        </w:rPr>
        <w:t>recourse</w:t>
      </w:r>
      <w:r w:rsidRP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Pr="00E772AC">
        <w:rPr>
          <w:lang w:val="nl-NL"/>
        </w:rPr>
        <w:t>reg</w:t>
      </w:r>
      <w:r w:rsidRPr="000D71FB">
        <w:rPr>
          <w:lang w:val="nl-NL"/>
        </w:rPr>
        <w:t>res, verhaal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redeem</w:t>
      </w:r>
      <w:r w:rsidRPr="000D71FB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Pr="000D71FB">
        <w:rPr>
          <w:lang w:val="nl-NL"/>
        </w:rPr>
        <w:t>aflossen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redemption (of shares)</w:t>
      </w:r>
      <w:r w:rsidRPr="000D71FB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Pr="000D71FB">
        <w:rPr>
          <w:lang w:val="nl-NL"/>
        </w:rPr>
        <w:t>inkopen (van aandelen)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redemption charge</w:t>
      </w:r>
      <w:r w:rsidRPr="000D71FB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Pr="000D71FB">
        <w:rPr>
          <w:lang w:val="nl-NL"/>
        </w:rPr>
        <w:t>terugbetalingskosten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redemption fee</w:t>
      </w:r>
      <w:r w:rsidRPr="000D71FB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="00E772AC">
        <w:rPr>
          <w:lang w:val="nl-NL"/>
        </w:rPr>
        <w:tab/>
      </w:r>
      <w:r w:rsidRPr="000D71FB">
        <w:rPr>
          <w:lang w:val="nl-NL"/>
        </w:rPr>
        <w:t>inkoopvergoeding; terugkoop</w:t>
      </w:r>
      <w:r w:rsidR="00E772AC">
        <w:rPr>
          <w:lang w:val="nl-NL"/>
        </w:rPr>
        <w:t xml:space="preserve"> </w:t>
      </w:r>
      <w:r w:rsidRPr="000D71FB">
        <w:rPr>
          <w:lang w:val="nl-NL"/>
        </w:rPr>
        <w:t>provisie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related party disclosures</w:t>
      </w:r>
      <w:r w:rsidRPr="000D71FB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Pr="000D71FB">
        <w:rPr>
          <w:lang w:val="nl-NL"/>
        </w:rPr>
        <w:t>melding door betrokken partijen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redemption price</w:t>
      </w:r>
      <w:r w:rsidRPr="000D71FB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Pr="000D71FB">
        <w:rPr>
          <w:lang w:val="nl-NL"/>
        </w:rPr>
        <w:t>inkoopprijs; aflossingsprijs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redemption request (of shares)</w:t>
      </w:r>
      <w:r w:rsidRPr="000D71FB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Pr="000D71FB">
        <w:rPr>
          <w:lang w:val="nl-NL"/>
        </w:rPr>
        <w:t>verzoek tot inkoop (van aandelen)</w:t>
      </w:r>
    </w:p>
    <w:p w:rsidR="000D71FB" w:rsidRPr="00883B5D" w:rsidRDefault="000D71FB" w:rsidP="000D71FB">
      <w:pPr>
        <w:pStyle w:val="NoSpacing"/>
        <w:ind w:left="-567" w:right="-284"/>
      </w:pPr>
      <w:proofErr w:type="gramStart"/>
      <w:r w:rsidRPr="00883B5D">
        <w:t>registered</w:t>
      </w:r>
      <w:proofErr w:type="gramEnd"/>
      <w:r w:rsidRPr="00883B5D">
        <w:t xml:space="preserve"> covered bond</w:t>
      </w:r>
      <w:r w:rsidRPr="00883B5D">
        <w:tab/>
      </w:r>
      <w:r w:rsidR="00883B5D" w:rsidRPr="00883B5D">
        <w:tab/>
      </w:r>
      <w:r w:rsidR="00883B5D" w:rsidRPr="00883B5D">
        <w:tab/>
      </w:r>
      <w:r w:rsidR="00883B5D">
        <w:tab/>
      </w:r>
      <w:r w:rsidR="00883B5D">
        <w:tab/>
      </w:r>
      <w:proofErr w:type="spellStart"/>
      <w:r w:rsidRPr="00883B5D">
        <w:t>gedekte</w:t>
      </w:r>
      <w:proofErr w:type="spellEnd"/>
      <w:r w:rsidRPr="00883B5D">
        <w:t xml:space="preserve"> </w:t>
      </w:r>
      <w:proofErr w:type="spellStart"/>
      <w:r w:rsidRPr="00883B5D">
        <w:t>obligatie</w:t>
      </w:r>
      <w:proofErr w:type="spellEnd"/>
      <w:r w:rsidRPr="00883B5D">
        <w:t xml:space="preserve"> op </w:t>
      </w:r>
      <w:proofErr w:type="spellStart"/>
      <w:r w:rsidRPr="00883B5D">
        <w:t>naam</w:t>
      </w:r>
      <w:proofErr w:type="spellEnd"/>
    </w:p>
    <w:p w:rsidR="000D71FB" w:rsidRPr="00883B5D" w:rsidRDefault="000D71FB" w:rsidP="000D71FB">
      <w:pPr>
        <w:pStyle w:val="NoSpacing"/>
        <w:ind w:left="-567" w:right="-284"/>
      </w:pPr>
      <w:proofErr w:type="gramStart"/>
      <w:r w:rsidRPr="00883B5D">
        <w:t>registered</w:t>
      </w:r>
      <w:proofErr w:type="gramEnd"/>
      <w:r w:rsidRPr="00883B5D">
        <w:t xml:space="preserve"> holder</w:t>
      </w:r>
      <w:r w:rsidRP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proofErr w:type="spellStart"/>
      <w:r w:rsidRPr="00883B5D">
        <w:t>geregistreerd</w:t>
      </w:r>
      <w:proofErr w:type="spellEnd"/>
      <w:r w:rsidRPr="00883B5D">
        <w:t xml:space="preserve"> </w:t>
      </w:r>
      <w:proofErr w:type="spellStart"/>
      <w:r w:rsidRPr="00883B5D">
        <w:t>eigenaar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relevant</w:t>
      </w:r>
      <w:proofErr w:type="gramEnd"/>
      <w:r w:rsidRPr="000D71FB">
        <w:t xml:space="preserve"> person</w:t>
      </w:r>
      <w:r w:rsidRPr="000D71FB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proofErr w:type="spellStart"/>
      <w:r w:rsidRPr="000D71FB">
        <w:t>relevante</w:t>
      </w:r>
      <w:proofErr w:type="spellEnd"/>
      <w:r w:rsidRPr="000D71FB">
        <w:t xml:space="preserve"> </w:t>
      </w:r>
      <w:proofErr w:type="spellStart"/>
      <w:r w:rsidRPr="000D71FB">
        <w:t>persoon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repurchase</w:t>
      </w:r>
      <w:proofErr w:type="gramEnd"/>
      <w:r w:rsidRPr="000D71FB">
        <w:t xml:space="preserve"> agreement</w:t>
      </w:r>
      <w:r w:rsidRPr="000D71FB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Pr="000D71FB">
        <w:t>repurchase agreement</w:t>
      </w:r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return</w:t>
      </w:r>
      <w:proofErr w:type="gramEnd"/>
      <w:r w:rsidRPr="000D71FB">
        <w:t xml:space="preserve"> commission</w:t>
      </w:r>
      <w:r w:rsidRPr="000D71FB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proofErr w:type="spellStart"/>
      <w:r w:rsidRPr="000D71FB">
        <w:t>retourprovisie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reverse</w:t>
      </w:r>
      <w:proofErr w:type="gramEnd"/>
      <w:r w:rsidRPr="000D71FB">
        <w:t xml:space="preserve"> repurchase agreement</w:t>
      </w:r>
      <w:r w:rsidRPr="000D71FB">
        <w:tab/>
      </w:r>
      <w:r w:rsidR="00883B5D">
        <w:tab/>
      </w:r>
      <w:r w:rsidR="00883B5D">
        <w:tab/>
      </w:r>
      <w:r w:rsidR="00883B5D">
        <w:tab/>
      </w:r>
      <w:r w:rsidRPr="000D71FB">
        <w:t>reverse repurchase agreement</w:t>
      </w:r>
    </w:p>
    <w:p w:rsidR="000D71FB" w:rsidRPr="00883B5D" w:rsidRDefault="000D71FB" w:rsidP="000D71FB">
      <w:pPr>
        <w:pStyle w:val="NoSpacing"/>
        <w:ind w:left="-567" w:right="-284"/>
        <w:rPr>
          <w:lang w:val="nl-NL"/>
        </w:rPr>
      </w:pPr>
      <w:r w:rsidRPr="00883B5D">
        <w:rPr>
          <w:lang w:val="nl-NL"/>
        </w:rPr>
        <w:t>revolving credit</w:t>
      </w:r>
      <w:r w:rsidRPr="00883B5D">
        <w:rPr>
          <w:lang w:val="nl-NL"/>
        </w:rPr>
        <w:tab/>
      </w:r>
      <w:r w:rsidR="00883B5D" w:rsidRPr="00883B5D">
        <w:rPr>
          <w:lang w:val="nl-NL"/>
        </w:rPr>
        <w:tab/>
      </w:r>
      <w:r w:rsidR="00883B5D" w:rsidRP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Pr="00883B5D">
        <w:rPr>
          <w:lang w:val="nl-NL"/>
        </w:rPr>
        <w:t>doorlopend krediet</w:t>
      </w:r>
    </w:p>
    <w:p w:rsidR="000D71FB" w:rsidRPr="00883B5D" w:rsidRDefault="000D71FB" w:rsidP="000D71FB">
      <w:pPr>
        <w:pStyle w:val="NoSpacing"/>
        <w:ind w:left="-567" w:right="-284"/>
        <w:rPr>
          <w:lang w:val="nl-NL"/>
        </w:rPr>
      </w:pPr>
      <w:r w:rsidRPr="00883B5D">
        <w:rPr>
          <w:lang w:val="nl-NL"/>
        </w:rPr>
        <w:t>rights issues</w:t>
      </w:r>
      <w:r w:rsidRP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Pr="00883B5D">
        <w:rPr>
          <w:lang w:val="nl-NL"/>
        </w:rPr>
        <w:t>uitgegeven inschrijvingsrechten</w:t>
      </w:r>
    </w:p>
    <w:p w:rsidR="000D71FB" w:rsidRPr="00883B5D" w:rsidRDefault="000D71FB" w:rsidP="000D71FB">
      <w:pPr>
        <w:pStyle w:val="NoSpacing"/>
        <w:ind w:left="-567" w:right="-284"/>
        <w:rPr>
          <w:lang w:val="nl-NL"/>
        </w:rPr>
      </w:pPr>
      <w:r w:rsidRPr="00883B5D">
        <w:rPr>
          <w:lang w:val="nl-NL"/>
        </w:rPr>
        <w:t>risk adjusted yields</w:t>
      </w:r>
      <w:r w:rsidRP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Pr="00883B5D">
        <w:rPr>
          <w:lang w:val="nl-NL"/>
        </w:rPr>
        <w:t>opbrengsten gecorrigeer</w:t>
      </w:r>
      <w:r w:rsidRPr="000D71FB">
        <w:rPr>
          <w:lang w:val="nl-NL"/>
        </w:rPr>
        <w:t>d voor</w:t>
      </w:r>
      <w:r w:rsidR="00883B5D">
        <w:rPr>
          <w:lang w:val="nl-NL"/>
        </w:rPr>
        <w:t xml:space="preserve"> </w:t>
      </w:r>
      <w:r w:rsidRPr="00883B5D">
        <w:rPr>
          <w:lang w:val="nl-NL"/>
        </w:rPr>
        <w:t>risico</w:t>
      </w:r>
    </w:p>
    <w:p w:rsidR="000D71FB" w:rsidRPr="00883B5D" w:rsidRDefault="000D71FB" w:rsidP="000D71FB">
      <w:pPr>
        <w:pStyle w:val="NoSpacing"/>
        <w:ind w:left="-567" w:right="-284"/>
      </w:pPr>
      <w:proofErr w:type="gramStart"/>
      <w:r w:rsidRPr="00883B5D">
        <w:t>risk</w:t>
      </w:r>
      <w:proofErr w:type="gramEnd"/>
      <w:r w:rsidRPr="00883B5D">
        <w:t xml:space="preserve"> indicator</w:t>
      </w:r>
      <w:r w:rsidRPr="00883B5D">
        <w:tab/>
      </w:r>
      <w:r w:rsidR="00883B5D" w:rsidRPr="00883B5D">
        <w:tab/>
      </w:r>
      <w:r w:rsidR="00883B5D" w:rsidRPr="00883B5D">
        <w:tab/>
      </w:r>
      <w:r w:rsidR="00883B5D" w:rsidRPr="00883B5D">
        <w:tab/>
      </w:r>
      <w:r w:rsidR="00883B5D">
        <w:tab/>
      </w:r>
      <w:r w:rsidR="00883B5D">
        <w:tab/>
      </w:r>
      <w:r w:rsidR="00883B5D">
        <w:tab/>
      </w:r>
      <w:proofErr w:type="spellStart"/>
      <w:r w:rsidRPr="00883B5D">
        <w:t>risico</w:t>
      </w:r>
      <w:proofErr w:type="spellEnd"/>
      <w:r w:rsidRPr="00883B5D">
        <w:t>-indicator</w:t>
      </w:r>
    </w:p>
    <w:p w:rsidR="000D71FB" w:rsidRPr="00883B5D" w:rsidRDefault="000D71FB" w:rsidP="000D71FB">
      <w:pPr>
        <w:pStyle w:val="NoSpacing"/>
        <w:ind w:left="-567" w:right="-284"/>
      </w:pPr>
      <w:proofErr w:type="gramStart"/>
      <w:r w:rsidRPr="00883B5D">
        <w:t>risk</w:t>
      </w:r>
      <w:proofErr w:type="gramEnd"/>
      <w:r w:rsidRPr="00883B5D">
        <w:t xml:space="preserve"> warnings</w:t>
      </w:r>
      <w:r w:rsidRP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proofErr w:type="spellStart"/>
      <w:r w:rsidRPr="00883B5D">
        <w:t>risico-overwegingen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883B5D">
        <w:t>roll</w:t>
      </w:r>
      <w:proofErr w:type="gramEnd"/>
      <w:r w:rsidRPr="00883B5D">
        <w:t xml:space="preserve"> over an instrument</w:t>
      </w:r>
      <w:r w:rsidRP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proofErr w:type="spellStart"/>
      <w:r w:rsidRPr="00883B5D">
        <w:t>beleggingsinstrument</w:t>
      </w:r>
      <w:proofErr w:type="spellEnd"/>
      <w:r w:rsidRPr="00883B5D">
        <w:t xml:space="preserve"> </w:t>
      </w:r>
      <w:proofErr w:type="spellStart"/>
      <w:r w:rsidRPr="00883B5D">
        <w:t>doorrol</w:t>
      </w:r>
      <w:r w:rsidRPr="000D71FB">
        <w:t>len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lastRenderedPageBreak/>
        <w:t>safe</w:t>
      </w:r>
      <w:proofErr w:type="gramEnd"/>
      <w:r w:rsidRPr="000D71FB">
        <w:t xml:space="preserve"> haven</w:t>
      </w:r>
      <w:r w:rsidRPr="000D71FB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proofErr w:type="spellStart"/>
      <w:r w:rsidRPr="000D71FB">
        <w:t>vluchthaven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securities</w:t>
      </w:r>
      <w:proofErr w:type="gramEnd"/>
      <w:r w:rsidRPr="000D71FB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proofErr w:type="spellStart"/>
      <w:r w:rsidRPr="000D71FB">
        <w:t>effecten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securities</w:t>
      </w:r>
      <w:proofErr w:type="gramEnd"/>
      <w:r w:rsidRPr="000D71FB">
        <w:t xml:space="preserve"> lending risk</w:t>
      </w:r>
      <w:r w:rsidRPr="000D71FB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proofErr w:type="spellStart"/>
      <w:r w:rsidRPr="000D71FB">
        <w:t>risico</w:t>
      </w:r>
      <w:proofErr w:type="spellEnd"/>
      <w:r w:rsidRPr="000D71FB">
        <w:t xml:space="preserve"> </w:t>
      </w:r>
      <w:proofErr w:type="spellStart"/>
      <w:r w:rsidRPr="000D71FB">
        <w:t>stocklending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securitised</w:t>
      </w:r>
      <w:proofErr w:type="gramEnd"/>
      <w:r w:rsidRPr="000D71FB">
        <w:t xml:space="preserve"> bonds</w:t>
      </w:r>
      <w:r w:rsidRPr="000D71FB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proofErr w:type="spellStart"/>
      <w:r w:rsidRPr="000D71FB">
        <w:t>gesecuritiseerde</w:t>
      </w:r>
      <w:proofErr w:type="spellEnd"/>
      <w:r w:rsidRPr="000D71FB">
        <w:t xml:space="preserve"> </w:t>
      </w:r>
      <w:proofErr w:type="spellStart"/>
      <w:r w:rsidRPr="000D71FB">
        <w:t>obligaties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securitised</w:t>
      </w:r>
      <w:proofErr w:type="gramEnd"/>
      <w:r w:rsidRPr="000D71FB">
        <w:t xml:space="preserve"> mortgages</w:t>
      </w:r>
      <w:r w:rsidRPr="000D71FB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proofErr w:type="spellStart"/>
      <w:r w:rsidRPr="000D71FB">
        <w:t>geëffectiseerde</w:t>
      </w:r>
      <w:proofErr w:type="spellEnd"/>
      <w:r w:rsidRPr="000D71FB">
        <w:t xml:space="preserve"> </w:t>
      </w:r>
      <w:proofErr w:type="spellStart"/>
      <w:r w:rsidRPr="000D71FB">
        <w:t>hypotheken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security</w:t>
      </w:r>
      <w:proofErr w:type="gramEnd"/>
      <w:r w:rsidRPr="000D71FB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Pr="000D71FB">
        <w:t>effect</w:t>
      </w:r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security</w:t>
      </w:r>
      <w:proofErr w:type="gramEnd"/>
      <w:r w:rsidRPr="000D71FB">
        <w:t xml:space="preserve"> trustee</w:t>
      </w:r>
      <w:r w:rsidRPr="000D71FB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proofErr w:type="spellStart"/>
      <w:r w:rsidRPr="000D71FB">
        <w:t>bewaarder</w:t>
      </w:r>
      <w:proofErr w:type="spellEnd"/>
      <w:r w:rsidRPr="000D71FB">
        <w:t xml:space="preserve"> van </w:t>
      </w:r>
      <w:proofErr w:type="spellStart"/>
      <w:r w:rsidRPr="000D71FB">
        <w:t>effecten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segregated</w:t>
      </w:r>
      <w:proofErr w:type="gramEnd"/>
      <w:r w:rsidRPr="000D71FB">
        <w:t xml:space="preserve"> liability risk</w:t>
      </w:r>
      <w:r w:rsidRPr="000D71FB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proofErr w:type="spellStart"/>
      <w:r w:rsidRPr="000D71FB">
        <w:t>risico</w:t>
      </w:r>
      <w:proofErr w:type="spellEnd"/>
      <w:r w:rsidRPr="000D71FB">
        <w:t xml:space="preserve"> </w:t>
      </w:r>
      <w:proofErr w:type="spellStart"/>
      <w:r w:rsidRPr="000D71FB">
        <w:t>gescheiden</w:t>
      </w:r>
      <w:proofErr w:type="spellEnd"/>
      <w:r w:rsidRPr="000D71FB">
        <w:t xml:space="preserve"> </w:t>
      </w:r>
      <w:proofErr w:type="spellStart"/>
      <w:r w:rsidRPr="000D71FB">
        <w:t>verplichting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series</w:t>
      </w:r>
      <w:proofErr w:type="gramEnd"/>
      <w:r w:rsidRPr="000D71FB">
        <w:t xml:space="preserve"> of investment objects</w:t>
      </w:r>
      <w:r w:rsidRPr="000D71FB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proofErr w:type="spellStart"/>
      <w:r w:rsidRPr="000D71FB">
        <w:t>serie</w:t>
      </w:r>
      <w:proofErr w:type="spellEnd"/>
      <w:r w:rsidRPr="000D71FB">
        <w:t xml:space="preserve"> van </w:t>
      </w:r>
      <w:proofErr w:type="spellStart"/>
      <w:r w:rsidRPr="000D71FB">
        <w:t>beleggingsobjecten</w:t>
      </w:r>
      <w:proofErr w:type="spellEnd"/>
    </w:p>
    <w:p w:rsidR="000D71FB" w:rsidRPr="00883B5D" w:rsidRDefault="000D71FB" w:rsidP="000D71FB">
      <w:pPr>
        <w:pStyle w:val="NoSpacing"/>
        <w:ind w:left="-567" w:right="-284"/>
        <w:rPr>
          <w:lang w:val="nl-NL"/>
        </w:rPr>
      </w:pPr>
      <w:r w:rsidRPr="00883B5D">
        <w:rPr>
          <w:lang w:val="nl-NL"/>
        </w:rPr>
        <w:t>services and investment guidelines</w:t>
      </w:r>
      <w:r w:rsidRPr="00883B5D">
        <w:rPr>
          <w:lang w:val="nl-NL"/>
        </w:rPr>
        <w:tab/>
      </w:r>
      <w:r w:rsidR="00883B5D" w:rsidRPr="00883B5D">
        <w:rPr>
          <w:lang w:val="nl-NL"/>
        </w:rPr>
        <w:tab/>
      </w:r>
      <w:r w:rsidR="00883B5D" w:rsidRPr="00883B5D">
        <w:rPr>
          <w:lang w:val="nl-NL"/>
        </w:rPr>
        <w:tab/>
      </w:r>
      <w:r w:rsidR="00883B5D">
        <w:rPr>
          <w:lang w:val="nl-NL"/>
        </w:rPr>
        <w:tab/>
      </w:r>
      <w:r w:rsidRPr="00883B5D">
        <w:rPr>
          <w:lang w:val="nl-NL"/>
        </w:rPr>
        <w:t>diensten en beleggingsrichtlijnen</w:t>
      </w:r>
    </w:p>
    <w:p w:rsidR="000D71FB" w:rsidRPr="00883B5D" w:rsidRDefault="000D71FB" w:rsidP="000D71FB">
      <w:pPr>
        <w:pStyle w:val="NoSpacing"/>
        <w:ind w:left="-567" w:right="-284"/>
        <w:rPr>
          <w:lang w:val="nl-NL"/>
        </w:rPr>
      </w:pPr>
      <w:r w:rsidRPr="00883B5D">
        <w:rPr>
          <w:lang w:val="nl-NL"/>
        </w:rPr>
        <w:t>short position</w:t>
      </w:r>
      <w:r w:rsidRPr="00883B5D">
        <w:rPr>
          <w:lang w:val="nl-NL"/>
        </w:rPr>
        <w:tab/>
      </w:r>
      <w:r w:rsidR="00883B5D" w:rsidRPr="00883B5D">
        <w:rPr>
          <w:lang w:val="nl-NL"/>
        </w:rPr>
        <w:tab/>
      </w:r>
      <w:r w:rsidR="00883B5D" w:rsidRPr="00883B5D">
        <w:rPr>
          <w:lang w:val="nl-NL"/>
        </w:rPr>
        <w:tab/>
      </w:r>
      <w:r w:rsidR="00883B5D" w:rsidRP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Pr="00883B5D">
        <w:rPr>
          <w:lang w:val="nl-NL"/>
        </w:rPr>
        <w:t>shortpositie; baissepositie</w:t>
      </w:r>
    </w:p>
    <w:p w:rsidR="000D71FB" w:rsidRPr="00883B5D" w:rsidRDefault="000D71FB" w:rsidP="00883B5D">
      <w:pPr>
        <w:pStyle w:val="NoSpacing"/>
        <w:ind w:left="4953" w:right="-284" w:hanging="5520"/>
        <w:rPr>
          <w:lang w:val="nl-NL"/>
        </w:rPr>
      </w:pPr>
      <w:r w:rsidRPr="00883B5D">
        <w:rPr>
          <w:lang w:val="nl-NL"/>
        </w:rPr>
        <w:t>short sales</w:t>
      </w:r>
      <w:r w:rsidRPr="00883B5D">
        <w:rPr>
          <w:lang w:val="nl-NL"/>
        </w:rPr>
        <w:tab/>
      </w:r>
      <w:r w:rsidR="00883B5D">
        <w:rPr>
          <w:lang w:val="nl-NL"/>
        </w:rPr>
        <w:tab/>
      </w:r>
      <w:r w:rsidRPr="00883B5D">
        <w:rPr>
          <w:lang w:val="nl-NL"/>
        </w:rPr>
        <w:t>short gaan; effectentransacties die</w:t>
      </w:r>
      <w:r w:rsidR="00883B5D">
        <w:rPr>
          <w:lang w:val="nl-NL"/>
        </w:rPr>
        <w:t xml:space="preserve"> </w:t>
      </w:r>
      <w:r w:rsidRPr="00883B5D">
        <w:rPr>
          <w:lang w:val="nl-NL"/>
        </w:rPr>
        <w:t>een short positie creëren</w:t>
      </w:r>
    </w:p>
    <w:p w:rsidR="000D71FB" w:rsidRPr="00883B5D" w:rsidRDefault="000D71FB" w:rsidP="000D71FB">
      <w:pPr>
        <w:pStyle w:val="NoSpacing"/>
        <w:ind w:left="-567" w:right="-284"/>
        <w:rPr>
          <w:lang w:val="nl-NL"/>
        </w:rPr>
      </w:pPr>
      <w:r w:rsidRPr="00883B5D">
        <w:rPr>
          <w:lang w:val="nl-NL"/>
        </w:rPr>
        <w:t>short term instruments</w:t>
      </w:r>
      <w:r w:rsidRP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Pr="00883B5D">
        <w:rPr>
          <w:lang w:val="nl-NL"/>
        </w:rPr>
        <w:t>kortetermijn-instrumenten</w:t>
      </w:r>
    </w:p>
    <w:p w:rsidR="000D71FB" w:rsidRPr="00883B5D" w:rsidRDefault="000D71FB" w:rsidP="000D71FB">
      <w:pPr>
        <w:pStyle w:val="NoSpacing"/>
        <w:ind w:left="-567" w:right="-284"/>
        <w:rPr>
          <w:lang w:val="nl-NL"/>
        </w:rPr>
      </w:pPr>
      <w:r w:rsidRPr="00883B5D">
        <w:rPr>
          <w:lang w:val="nl-NL"/>
        </w:rPr>
        <w:t>small-cap companies</w:t>
      </w:r>
      <w:r w:rsidRPr="00883B5D">
        <w:rPr>
          <w:lang w:val="nl-NL"/>
        </w:rPr>
        <w:tab/>
      </w:r>
      <w:r w:rsidR="00883B5D" w:rsidRPr="00883B5D">
        <w:rPr>
          <w:lang w:val="nl-NL"/>
        </w:rPr>
        <w:tab/>
      </w:r>
      <w:r w:rsidR="00883B5D" w:rsidRPr="00883B5D">
        <w:rPr>
          <w:lang w:val="nl-NL"/>
        </w:rPr>
        <w:tab/>
      </w:r>
      <w:r w:rsidR="00883B5D" w:rsidRPr="00883B5D">
        <w:rPr>
          <w:lang w:val="nl-NL"/>
        </w:rPr>
        <w:tab/>
      </w:r>
      <w:r w:rsidR="00883B5D" w:rsidRPr="00883B5D">
        <w:rPr>
          <w:lang w:val="nl-NL"/>
        </w:rPr>
        <w:tab/>
      </w:r>
      <w:r w:rsidR="00883B5D" w:rsidRPr="00883B5D">
        <w:rPr>
          <w:lang w:val="nl-NL"/>
        </w:rPr>
        <w:tab/>
      </w:r>
      <w:r w:rsidRPr="00883B5D">
        <w:rPr>
          <w:lang w:val="nl-NL"/>
        </w:rPr>
        <w:t>ondernemingen met relatief lage</w:t>
      </w:r>
      <w:r w:rsidR="00883B5D" w:rsidRPr="00883B5D">
        <w:rPr>
          <w:lang w:val="nl-NL"/>
        </w:rPr>
        <w:t xml:space="preserve"> </w:t>
      </w:r>
      <w:r w:rsidRPr="00883B5D">
        <w:rPr>
          <w:lang w:val="nl-NL"/>
        </w:rPr>
        <w:t>beurswaarde</w:t>
      </w:r>
    </w:p>
    <w:p w:rsidR="000D71FB" w:rsidRPr="00883B5D" w:rsidRDefault="000D71FB" w:rsidP="000D71FB">
      <w:pPr>
        <w:pStyle w:val="NoSpacing"/>
        <w:ind w:left="-567" w:right="-284"/>
      </w:pPr>
      <w:proofErr w:type="gramStart"/>
      <w:r w:rsidRPr="00883B5D">
        <w:t>soft</w:t>
      </w:r>
      <w:proofErr w:type="gramEnd"/>
      <w:r w:rsidRPr="00883B5D">
        <w:t xml:space="preserve"> dollar practices</w:t>
      </w:r>
      <w:r w:rsidRP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Pr="00883B5D">
        <w:t>soft dollar practices</w:t>
      </w:r>
    </w:p>
    <w:p w:rsidR="000D71FB" w:rsidRPr="00883B5D" w:rsidRDefault="000D71FB" w:rsidP="000D71FB">
      <w:pPr>
        <w:pStyle w:val="NoSpacing"/>
        <w:ind w:left="-567" w:right="-284"/>
      </w:pPr>
      <w:proofErr w:type="spellStart"/>
      <w:r w:rsidRPr="00883B5D">
        <w:t>SPV</w:t>
      </w:r>
      <w:proofErr w:type="spellEnd"/>
      <w:r w:rsidRPr="00883B5D">
        <w:t>; Special Purpose Vehicle</w:t>
      </w:r>
      <w:r w:rsidRP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proofErr w:type="spellStart"/>
      <w:r w:rsidRPr="00883B5D">
        <w:t>SPV</w:t>
      </w:r>
      <w:proofErr w:type="spellEnd"/>
    </w:p>
    <w:p w:rsidR="000D71FB" w:rsidRPr="00883B5D" w:rsidRDefault="000D71FB" w:rsidP="000D71FB">
      <w:pPr>
        <w:pStyle w:val="NoSpacing"/>
        <w:ind w:left="-567" w:right="-284"/>
        <w:rPr>
          <w:lang w:val="nl-NL"/>
        </w:rPr>
      </w:pPr>
      <w:r w:rsidRPr="00883B5D">
        <w:rPr>
          <w:lang w:val="nl-NL"/>
        </w:rPr>
        <w:t>stabilisation</w:t>
      </w:r>
      <w:r w:rsidRPr="00883B5D">
        <w:rPr>
          <w:lang w:val="nl-NL"/>
        </w:rPr>
        <w:tab/>
      </w:r>
      <w:r w:rsidR="00883B5D" w:rsidRPr="00883B5D">
        <w:rPr>
          <w:lang w:val="nl-NL"/>
        </w:rPr>
        <w:tab/>
      </w:r>
      <w:r w:rsidR="00883B5D" w:rsidRP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Pr="00883B5D">
        <w:rPr>
          <w:lang w:val="nl-NL"/>
        </w:rPr>
        <w:t>stabilisatie</w:t>
      </w:r>
    </w:p>
    <w:p w:rsidR="000D71FB" w:rsidRPr="00883B5D" w:rsidRDefault="000D71FB" w:rsidP="000D71FB">
      <w:pPr>
        <w:pStyle w:val="NoSpacing"/>
        <w:ind w:left="-567" w:right="-284"/>
        <w:rPr>
          <w:lang w:val="nl-NL"/>
        </w:rPr>
      </w:pPr>
      <w:r w:rsidRPr="00883B5D">
        <w:rPr>
          <w:lang w:val="nl-NL"/>
        </w:rPr>
        <w:t>Statement of Principles</w:t>
      </w:r>
      <w:r w:rsidRP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Pr="00883B5D">
        <w:rPr>
          <w:lang w:val="nl-NL"/>
        </w:rPr>
        <w:t>Mededeling inzake Voorgenomen</w:t>
      </w:r>
      <w:r w:rsidR="00883B5D">
        <w:rPr>
          <w:lang w:val="nl-NL"/>
        </w:rPr>
        <w:t xml:space="preserve"> </w:t>
      </w:r>
      <w:r w:rsidRPr="00883B5D">
        <w:rPr>
          <w:lang w:val="nl-NL"/>
        </w:rPr>
        <w:t>Handelswijze</w:t>
      </w:r>
    </w:p>
    <w:p w:rsidR="000D71FB" w:rsidRPr="00883B5D" w:rsidRDefault="000D71FB" w:rsidP="000D71FB">
      <w:pPr>
        <w:pStyle w:val="NoSpacing"/>
        <w:ind w:left="-567" w:right="-284"/>
        <w:rPr>
          <w:lang w:val="nl-NL"/>
        </w:rPr>
      </w:pPr>
      <w:r w:rsidRPr="00883B5D">
        <w:rPr>
          <w:lang w:val="nl-NL"/>
        </w:rPr>
        <w:t>stock lending</w:t>
      </w:r>
      <w:r w:rsidRP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Pr="00883B5D">
        <w:rPr>
          <w:lang w:val="nl-NL"/>
        </w:rPr>
        <w:t>stocklending; uitlenen van effecten</w:t>
      </w:r>
    </w:p>
    <w:p w:rsidR="000D71FB" w:rsidRPr="00883B5D" w:rsidRDefault="000D71FB" w:rsidP="000D71FB">
      <w:pPr>
        <w:pStyle w:val="NoSpacing"/>
        <w:ind w:left="-567" w:right="-284"/>
      </w:pPr>
      <w:proofErr w:type="gramStart"/>
      <w:r w:rsidRPr="00883B5D">
        <w:t>stock</w:t>
      </w:r>
      <w:proofErr w:type="gramEnd"/>
      <w:r w:rsidRPr="00883B5D">
        <w:t xml:space="preserve"> lending agent</w:t>
      </w:r>
      <w:r w:rsidRPr="00883B5D">
        <w:tab/>
      </w:r>
      <w:r w:rsidR="00883B5D" w:rsidRPr="00883B5D">
        <w:tab/>
      </w:r>
      <w:r w:rsidR="00883B5D" w:rsidRPr="00883B5D">
        <w:tab/>
      </w:r>
      <w:r w:rsidR="00883B5D">
        <w:tab/>
      </w:r>
      <w:r w:rsidR="00883B5D">
        <w:tab/>
      </w:r>
      <w:r w:rsidR="00883B5D">
        <w:tab/>
      </w:r>
      <w:proofErr w:type="spellStart"/>
      <w:r w:rsidRPr="00883B5D">
        <w:t>stocklending</w:t>
      </w:r>
      <w:proofErr w:type="spellEnd"/>
      <w:r w:rsidRPr="00883B5D">
        <w:t xml:space="preserve"> agent</w:t>
      </w:r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883B5D">
        <w:t>structured</w:t>
      </w:r>
      <w:proofErr w:type="gramEnd"/>
      <w:r w:rsidRPr="00883B5D">
        <w:t xml:space="preserve"> covered bonds</w:t>
      </w:r>
      <w:r w:rsidRP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proofErr w:type="spellStart"/>
      <w:r w:rsidRPr="000D71FB">
        <w:t>gestructureerde</w:t>
      </w:r>
      <w:proofErr w:type="spellEnd"/>
      <w:r w:rsidRPr="000D71FB">
        <w:t xml:space="preserve"> covered bonds</w:t>
      </w:r>
    </w:p>
    <w:p w:rsidR="000D71FB" w:rsidRPr="00883B5D" w:rsidRDefault="000D71FB" w:rsidP="000D71FB">
      <w:pPr>
        <w:pStyle w:val="NoSpacing"/>
        <w:ind w:left="-567" w:right="-284"/>
      </w:pPr>
      <w:proofErr w:type="gramStart"/>
      <w:r w:rsidRPr="00883B5D">
        <w:t>sub-custodian</w:t>
      </w:r>
      <w:proofErr w:type="gramEnd"/>
      <w:r w:rsidRP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Pr="00883B5D">
        <w:t xml:space="preserve">sub-custodian; </w:t>
      </w:r>
      <w:proofErr w:type="spellStart"/>
      <w:r w:rsidRPr="00883B5D">
        <w:t>onderbewaarder</w:t>
      </w:r>
      <w:proofErr w:type="spellEnd"/>
    </w:p>
    <w:p w:rsidR="000D71FB" w:rsidRPr="00883B5D" w:rsidRDefault="000D71FB" w:rsidP="000D71FB">
      <w:pPr>
        <w:pStyle w:val="NoSpacing"/>
        <w:ind w:left="-567" w:right="-284"/>
      </w:pPr>
      <w:proofErr w:type="gramStart"/>
      <w:r w:rsidRPr="00883B5D">
        <w:t>sub-underwrite</w:t>
      </w:r>
      <w:proofErr w:type="gramEnd"/>
      <w:r w:rsidRP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proofErr w:type="spellStart"/>
      <w:r w:rsidRPr="00883B5D">
        <w:t>mede</w:t>
      </w:r>
      <w:proofErr w:type="spellEnd"/>
      <w:r w:rsidRPr="00883B5D">
        <w:t xml:space="preserve"> </w:t>
      </w:r>
      <w:proofErr w:type="spellStart"/>
      <w:r w:rsidRPr="00883B5D">
        <w:t>garant</w:t>
      </w:r>
      <w:proofErr w:type="spellEnd"/>
      <w:r w:rsidRPr="00883B5D">
        <w:t xml:space="preserve"> </w:t>
      </w:r>
      <w:proofErr w:type="spellStart"/>
      <w:r w:rsidRPr="00883B5D">
        <w:t>staan</w:t>
      </w:r>
      <w:proofErr w:type="spellEnd"/>
    </w:p>
    <w:p w:rsidR="000D71FB" w:rsidRPr="00883B5D" w:rsidRDefault="000D71FB" w:rsidP="000D71FB">
      <w:pPr>
        <w:pStyle w:val="NoSpacing"/>
        <w:ind w:left="-567" w:right="-284"/>
        <w:rPr>
          <w:lang w:val="nl-NL"/>
        </w:rPr>
      </w:pPr>
      <w:r w:rsidRPr="00883B5D">
        <w:rPr>
          <w:lang w:val="nl-NL"/>
        </w:rPr>
        <w:t>supplement the fund</w:t>
      </w:r>
      <w:r w:rsidRPr="00883B5D">
        <w:rPr>
          <w:lang w:val="nl-NL"/>
        </w:rPr>
        <w:tab/>
      </w:r>
      <w:r w:rsidR="00883B5D" w:rsidRPr="00883B5D">
        <w:rPr>
          <w:lang w:val="nl-NL"/>
        </w:rPr>
        <w:tab/>
      </w:r>
      <w:r w:rsidR="00883B5D" w:rsidRP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Pr="00883B5D">
        <w:rPr>
          <w:lang w:val="nl-NL"/>
        </w:rPr>
        <w:t>aanvullingen doen in het fonds</w:t>
      </w:r>
    </w:p>
    <w:p w:rsidR="000D71FB" w:rsidRPr="00883B5D" w:rsidRDefault="000D71FB" w:rsidP="000D71FB">
      <w:pPr>
        <w:pStyle w:val="NoSpacing"/>
        <w:ind w:left="-567" w:right="-284"/>
        <w:rPr>
          <w:lang w:val="nl-NL"/>
        </w:rPr>
      </w:pPr>
      <w:r w:rsidRPr="00883B5D">
        <w:rPr>
          <w:lang w:val="nl-NL"/>
        </w:rPr>
        <w:t>supranational issues</w:t>
      </w:r>
      <w:r w:rsidRPr="00883B5D">
        <w:rPr>
          <w:lang w:val="nl-NL"/>
        </w:rPr>
        <w:tab/>
      </w:r>
      <w:r w:rsidR="00883B5D" w:rsidRPr="00883B5D">
        <w:rPr>
          <w:lang w:val="nl-NL"/>
        </w:rPr>
        <w:tab/>
      </w:r>
      <w:r w:rsidR="00883B5D" w:rsidRPr="00883B5D">
        <w:rPr>
          <w:lang w:val="nl-NL"/>
        </w:rPr>
        <w:tab/>
      </w:r>
      <w:r w:rsidR="00883B5D" w:rsidRP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Pr="00883B5D">
        <w:rPr>
          <w:lang w:val="nl-NL"/>
        </w:rPr>
        <w:t>emissies van supranationale</w:t>
      </w:r>
    </w:p>
    <w:p w:rsidR="000D71FB" w:rsidRPr="00883B5D" w:rsidRDefault="000D71FB" w:rsidP="000D71FB">
      <w:pPr>
        <w:pStyle w:val="NoSpacing"/>
        <w:ind w:left="-567" w:right="-284"/>
        <w:rPr>
          <w:lang w:val="nl-NL"/>
        </w:rPr>
      </w:pPr>
      <w:r w:rsidRPr="00883B5D">
        <w:rPr>
          <w:lang w:val="nl-NL"/>
        </w:rPr>
        <w:t>supranationals</w:t>
      </w:r>
      <w:r w:rsidRP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Pr="00883B5D">
        <w:rPr>
          <w:lang w:val="nl-NL"/>
        </w:rPr>
        <w:t>supranationale organisaties</w:t>
      </w:r>
    </w:p>
    <w:p w:rsidR="000D71FB" w:rsidRPr="00883B5D" w:rsidRDefault="000D71FB" w:rsidP="000D71FB">
      <w:pPr>
        <w:pStyle w:val="NoSpacing"/>
        <w:ind w:left="-567" w:right="-284"/>
        <w:rPr>
          <w:lang w:val="nl-NL"/>
        </w:rPr>
      </w:pPr>
      <w:r w:rsidRPr="00883B5D">
        <w:rPr>
          <w:lang w:val="nl-NL"/>
        </w:rPr>
        <w:t>surcharges and discounts</w:t>
      </w:r>
      <w:r w:rsidRP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Pr="00883B5D">
        <w:rPr>
          <w:lang w:val="nl-NL"/>
        </w:rPr>
        <w:t>op- en afslagen</w:t>
      </w:r>
    </w:p>
    <w:p w:rsidR="000D71FB" w:rsidRPr="00883B5D" w:rsidRDefault="000D71FB" w:rsidP="000D71FB">
      <w:pPr>
        <w:pStyle w:val="NoSpacing"/>
        <w:ind w:left="-567" w:right="-284"/>
        <w:rPr>
          <w:lang w:val="nl-NL"/>
        </w:rPr>
      </w:pPr>
      <w:r w:rsidRPr="00883B5D">
        <w:rPr>
          <w:lang w:val="nl-NL"/>
        </w:rPr>
        <w:t>surplus</w:t>
      </w:r>
      <w:r w:rsidRP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Pr="00883B5D">
        <w:rPr>
          <w:lang w:val="nl-NL"/>
        </w:rPr>
        <w:t>overschot</w:t>
      </w:r>
    </w:p>
    <w:p w:rsidR="000D71FB" w:rsidRPr="00883B5D" w:rsidRDefault="000D71FB" w:rsidP="000D71FB">
      <w:pPr>
        <w:pStyle w:val="NoSpacing"/>
        <w:ind w:left="-567" w:right="-284"/>
        <w:rPr>
          <w:lang w:val="nl-NL"/>
        </w:rPr>
      </w:pPr>
      <w:r w:rsidRPr="00883B5D">
        <w:rPr>
          <w:lang w:val="nl-NL"/>
        </w:rPr>
        <w:t>swap overlay</w:t>
      </w:r>
      <w:r w:rsidRP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Pr="00883B5D">
        <w:rPr>
          <w:lang w:val="nl-NL"/>
        </w:rPr>
        <w:t>swap overlay</w:t>
      </w:r>
    </w:p>
    <w:p w:rsidR="000D71FB" w:rsidRPr="00883B5D" w:rsidRDefault="000D71FB" w:rsidP="000D71FB">
      <w:pPr>
        <w:pStyle w:val="NoSpacing"/>
        <w:ind w:left="-567" w:right="-284"/>
        <w:rPr>
          <w:lang w:val="nl-NL"/>
        </w:rPr>
      </w:pPr>
      <w:r w:rsidRPr="00883B5D">
        <w:rPr>
          <w:lang w:val="nl-NL"/>
        </w:rPr>
        <w:t>swap rates</w:t>
      </w:r>
      <w:r w:rsidRP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Pr="00883B5D">
        <w:rPr>
          <w:lang w:val="nl-NL"/>
        </w:rPr>
        <w:t>swapcurve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883B5D">
        <w:rPr>
          <w:lang w:val="nl-NL"/>
        </w:rPr>
        <w:t>targe</w:t>
      </w:r>
      <w:r w:rsidRPr="000D71FB">
        <w:rPr>
          <w:lang w:val="nl-NL"/>
        </w:rPr>
        <w:t>ted index</w:t>
      </w:r>
      <w:r w:rsidRPr="000D71FB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Pr="000D71FB">
        <w:rPr>
          <w:lang w:val="nl-NL"/>
        </w:rPr>
        <w:t>voorbeeldindex; beoogde index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taxable</w:t>
      </w:r>
      <w:r w:rsidRPr="000D71FB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Pr="000D71FB">
        <w:rPr>
          <w:lang w:val="nl-NL"/>
        </w:rPr>
        <w:t>belastbaar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tax-exempt</w:t>
      </w:r>
      <w:r w:rsidRPr="000D71FB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Pr="000D71FB">
        <w:rPr>
          <w:lang w:val="nl-NL"/>
        </w:rPr>
        <w:t>belastingvrij; vrijgesteld van</w:t>
      </w:r>
      <w:r w:rsidR="00883B5D">
        <w:rPr>
          <w:lang w:val="nl-NL"/>
        </w:rPr>
        <w:t xml:space="preserve"> </w:t>
      </w:r>
      <w:r w:rsidRPr="000D71FB">
        <w:rPr>
          <w:lang w:val="nl-NL"/>
        </w:rPr>
        <w:t>belasting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theoretical term</w:t>
      </w:r>
      <w:r w:rsidRPr="000D71FB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Pr="000D71FB">
        <w:rPr>
          <w:lang w:val="nl-NL"/>
        </w:rPr>
        <w:t>theoretische looptijd</w:t>
      </w:r>
    </w:p>
    <w:p w:rsidR="000D71FB" w:rsidRPr="00883B5D" w:rsidRDefault="000D71FB" w:rsidP="000D71FB">
      <w:pPr>
        <w:pStyle w:val="NoSpacing"/>
        <w:ind w:left="-567" w:right="-284"/>
      </w:pPr>
      <w:proofErr w:type="gramStart"/>
      <w:r w:rsidRPr="00883B5D">
        <w:t>tied</w:t>
      </w:r>
      <w:proofErr w:type="gramEnd"/>
      <w:r w:rsidRPr="00883B5D">
        <w:t xml:space="preserve"> agent</w:t>
      </w:r>
      <w:r w:rsidRPr="00883B5D">
        <w:tab/>
      </w:r>
      <w:r w:rsidR="00883B5D" w:rsidRPr="00883B5D">
        <w:tab/>
      </w:r>
      <w:r w:rsidR="00883B5D" w:rsidRPr="00883B5D">
        <w:tab/>
      </w:r>
      <w:r w:rsidR="00883B5D" w:rsidRPr="00883B5D">
        <w:tab/>
      </w:r>
      <w:r w:rsidR="00883B5D" w:rsidRPr="00883B5D">
        <w:tab/>
      </w:r>
      <w:r w:rsidR="00883B5D">
        <w:tab/>
      </w:r>
      <w:r w:rsidR="00883B5D">
        <w:tab/>
      </w:r>
      <w:proofErr w:type="spellStart"/>
      <w:r w:rsidRPr="00883B5D">
        <w:t>verbonden</w:t>
      </w:r>
      <w:proofErr w:type="spellEnd"/>
      <w:r w:rsidRPr="00883B5D">
        <w:t xml:space="preserve"> </w:t>
      </w:r>
      <w:proofErr w:type="spellStart"/>
      <w:r w:rsidRPr="00883B5D">
        <w:t>persoon</w:t>
      </w:r>
      <w:proofErr w:type="spellEnd"/>
    </w:p>
    <w:p w:rsidR="000D71FB" w:rsidRPr="00883B5D" w:rsidRDefault="000D71FB" w:rsidP="000D71FB">
      <w:pPr>
        <w:pStyle w:val="NoSpacing"/>
        <w:ind w:left="-567" w:right="-284"/>
      </w:pPr>
      <w:proofErr w:type="gramStart"/>
      <w:r w:rsidRPr="00883B5D">
        <w:t>tolerance</w:t>
      </w:r>
      <w:proofErr w:type="gramEnd"/>
      <w:r w:rsidRPr="00883B5D">
        <w:t xml:space="preserve"> level</w:t>
      </w:r>
      <w:r w:rsidRP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proofErr w:type="spellStart"/>
      <w:r w:rsidRPr="00883B5D">
        <w:t>tolerantieniveau</w:t>
      </w:r>
      <w:proofErr w:type="spellEnd"/>
    </w:p>
    <w:p w:rsidR="000D71FB" w:rsidRPr="00883B5D" w:rsidRDefault="000D71FB" w:rsidP="000D71FB">
      <w:pPr>
        <w:pStyle w:val="NoSpacing"/>
        <w:ind w:left="-567" w:right="-284"/>
        <w:rPr>
          <w:lang w:val="nl-NL"/>
        </w:rPr>
      </w:pPr>
      <w:r w:rsidRPr="00883B5D">
        <w:rPr>
          <w:lang w:val="nl-NL"/>
        </w:rPr>
        <w:t>total asset value</w:t>
      </w:r>
      <w:r w:rsidRPr="00883B5D">
        <w:rPr>
          <w:lang w:val="nl-NL"/>
        </w:rPr>
        <w:tab/>
      </w:r>
      <w:r w:rsidR="00883B5D" w:rsidRPr="00883B5D">
        <w:rPr>
          <w:lang w:val="nl-NL"/>
        </w:rPr>
        <w:tab/>
      </w:r>
      <w:r w:rsidR="00883B5D" w:rsidRPr="00883B5D">
        <w:rPr>
          <w:lang w:val="nl-NL"/>
        </w:rPr>
        <w:tab/>
      </w:r>
      <w:r w:rsidR="00883B5D" w:rsidRPr="00883B5D">
        <w:rPr>
          <w:lang w:val="nl-NL"/>
        </w:rPr>
        <w:tab/>
      </w:r>
      <w:r w:rsidR="00883B5D" w:rsidRPr="00883B5D">
        <w:rPr>
          <w:lang w:val="nl-NL"/>
        </w:rPr>
        <w:tab/>
      </w:r>
      <w:r w:rsidR="00883B5D" w:rsidRPr="00883B5D">
        <w:rPr>
          <w:lang w:val="nl-NL"/>
        </w:rPr>
        <w:tab/>
      </w:r>
      <w:r w:rsidRPr="00883B5D">
        <w:rPr>
          <w:lang w:val="nl-NL"/>
        </w:rPr>
        <w:t>totale vermogenswaarde</w:t>
      </w:r>
    </w:p>
    <w:p w:rsidR="000D71FB" w:rsidRPr="00883B5D" w:rsidRDefault="000D71FB" w:rsidP="000D71FB">
      <w:pPr>
        <w:pStyle w:val="NoSpacing"/>
        <w:ind w:left="-567" w:right="-284"/>
      </w:pPr>
      <w:proofErr w:type="gramStart"/>
      <w:r w:rsidRPr="00883B5D">
        <w:t>total</w:t>
      </w:r>
      <w:proofErr w:type="gramEnd"/>
      <w:r w:rsidRPr="00883B5D">
        <w:t xml:space="preserve"> combined equity of the portfolio</w:t>
      </w:r>
      <w:r w:rsidR="00883B5D">
        <w:tab/>
      </w:r>
      <w:r w:rsidR="00883B5D">
        <w:tab/>
      </w:r>
      <w:r w:rsidR="00883B5D">
        <w:tab/>
      </w:r>
      <w:r w:rsidRPr="00883B5D">
        <w:tab/>
      </w:r>
      <w:proofErr w:type="spellStart"/>
      <w:r w:rsidRPr="00883B5D">
        <w:t>totale</w:t>
      </w:r>
      <w:proofErr w:type="spellEnd"/>
      <w:r w:rsidRPr="00883B5D">
        <w:t xml:space="preserve"> </w:t>
      </w:r>
      <w:proofErr w:type="spellStart"/>
      <w:r w:rsidRPr="00883B5D">
        <w:t>aandelenportefeuille</w:t>
      </w:r>
      <w:proofErr w:type="spellEnd"/>
    </w:p>
    <w:p w:rsidR="000D71FB" w:rsidRPr="00883B5D" w:rsidRDefault="000D71FB" w:rsidP="000D71FB">
      <w:pPr>
        <w:pStyle w:val="NoSpacing"/>
        <w:ind w:left="-567" w:right="-284"/>
      </w:pPr>
      <w:proofErr w:type="gramStart"/>
      <w:r w:rsidRPr="00883B5D">
        <w:t>total</w:t>
      </w:r>
      <w:proofErr w:type="gramEnd"/>
      <w:r w:rsidRPr="00883B5D">
        <w:t xml:space="preserve"> market capitalisations</w:t>
      </w:r>
      <w:r w:rsidRP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proofErr w:type="spellStart"/>
      <w:r w:rsidRPr="00883B5D">
        <w:t>totale</w:t>
      </w:r>
      <w:proofErr w:type="spellEnd"/>
      <w:r w:rsidRPr="00883B5D">
        <w:t xml:space="preserve"> </w:t>
      </w:r>
      <w:proofErr w:type="spellStart"/>
      <w:r w:rsidRPr="00883B5D">
        <w:t>beurswaarde</w:t>
      </w:r>
      <w:proofErr w:type="spellEnd"/>
    </w:p>
    <w:p w:rsidR="000D71FB" w:rsidRPr="00883B5D" w:rsidRDefault="000D71FB" w:rsidP="000D71FB">
      <w:pPr>
        <w:pStyle w:val="NoSpacing"/>
        <w:ind w:left="-567" w:right="-284"/>
      </w:pPr>
      <w:proofErr w:type="gramStart"/>
      <w:r w:rsidRPr="00883B5D">
        <w:t>tracking</w:t>
      </w:r>
      <w:proofErr w:type="gramEnd"/>
      <w:r w:rsidRPr="00883B5D">
        <w:t xml:space="preserve"> error</w:t>
      </w:r>
      <w:r w:rsidRP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Pr="00883B5D">
        <w:t>tracking error</w:t>
      </w:r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883B5D">
        <w:t>tranche</w:t>
      </w:r>
      <w:proofErr w:type="gramEnd"/>
      <w:r w:rsidRP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Pr="000D71FB">
        <w:t xml:space="preserve">tranche; </w:t>
      </w:r>
      <w:proofErr w:type="spellStart"/>
      <w:r w:rsidRPr="000D71FB">
        <w:t>deel</w:t>
      </w:r>
      <w:proofErr w:type="spellEnd"/>
    </w:p>
    <w:p w:rsidR="000D71FB" w:rsidRPr="000D71FB" w:rsidRDefault="000D71FB" w:rsidP="000D71FB">
      <w:pPr>
        <w:pStyle w:val="NoSpacing"/>
        <w:ind w:left="-567" w:right="-284"/>
      </w:pPr>
      <w:proofErr w:type="gramStart"/>
      <w:r w:rsidRPr="000D71FB">
        <w:t>trusted</w:t>
      </w:r>
      <w:proofErr w:type="gramEnd"/>
      <w:r w:rsidRPr="000D71FB">
        <w:t xml:space="preserve"> advisor</w:t>
      </w:r>
      <w:r w:rsidRPr="000D71FB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proofErr w:type="spellStart"/>
      <w:r w:rsidRPr="000D71FB">
        <w:t>vertrouwenspersoon</w:t>
      </w:r>
      <w:proofErr w:type="spellEnd"/>
    </w:p>
    <w:p w:rsidR="000D71FB" w:rsidRPr="00883B5D" w:rsidRDefault="000D71FB" w:rsidP="000D71FB">
      <w:pPr>
        <w:pStyle w:val="NoSpacing"/>
        <w:ind w:left="-567" w:right="-284"/>
      </w:pPr>
      <w:proofErr w:type="gramStart"/>
      <w:r w:rsidRPr="00883B5D">
        <w:t>umbrella</w:t>
      </w:r>
      <w:proofErr w:type="gramEnd"/>
      <w:r w:rsidRPr="00883B5D">
        <w:t xml:space="preserve"> structure</w:t>
      </w:r>
      <w:r w:rsidRPr="00883B5D">
        <w:tab/>
      </w:r>
      <w:r w:rsidR="00883B5D" w:rsidRPr="00883B5D">
        <w:tab/>
      </w:r>
      <w:r w:rsidR="00883B5D" w:rsidRPr="00883B5D">
        <w:tab/>
      </w:r>
      <w:r w:rsidR="00883B5D" w:rsidRPr="00883B5D">
        <w:tab/>
      </w:r>
      <w:r w:rsidR="00883B5D" w:rsidRPr="00883B5D">
        <w:tab/>
      </w:r>
      <w:r w:rsidR="00883B5D" w:rsidRPr="00883B5D">
        <w:tab/>
      </w:r>
      <w:proofErr w:type="spellStart"/>
      <w:r w:rsidRPr="00883B5D">
        <w:t>paraplustructuur</w:t>
      </w:r>
      <w:proofErr w:type="spellEnd"/>
    </w:p>
    <w:p w:rsidR="000D71FB" w:rsidRPr="00883B5D" w:rsidRDefault="000D71FB" w:rsidP="00883B5D">
      <w:pPr>
        <w:pStyle w:val="NoSpacing"/>
        <w:ind w:left="4953" w:right="-284" w:hanging="5520"/>
        <w:rPr>
          <w:lang w:val="nl-NL"/>
        </w:rPr>
      </w:pPr>
      <w:r w:rsidRPr="00883B5D">
        <w:rPr>
          <w:lang w:val="nl-NL"/>
        </w:rPr>
        <w:t>unit; participation</w:t>
      </w:r>
      <w:r w:rsidRPr="00883B5D">
        <w:rPr>
          <w:lang w:val="nl-NL"/>
        </w:rPr>
        <w:tab/>
      </w:r>
      <w:r w:rsidR="00883B5D">
        <w:rPr>
          <w:lang w:val="nl-NL"/>
        </w:rPr>
        <w:tab/>
      </w:r>
      <w:r w:rsidRPr="00883B5D">
        <w:rPr>
          <w:lang w:val="nl-NL"/>
        </w:rPr>
        <w:t>unit; participatiebewijs; bewijs van</w:t>
      </w:r>
      <w:r w:rsidR="00883B5D">
        <w:rPr>
          <w:lang w:val="nl-NL"/>
        </w:rPr>
        <w:t xml:space="preserve"> </w:t>
      </w:r>
      <w:r w:rsidRPr="00883B5D">
        <w:rPr>
          <w:lang w:val="nl-NL"/>
        </w:rPr>
        <w:t>deelneming; participatie</w:t>
      </w:r>
    </w:p>
    <w:p w:rsidR="000D71FB" w:rsidRPr="00883B5D" w:rsidRDefault="000D71FB" w:rsidP="000D71FB">
      <w:pPr>
        <w:pStyle w:val="NoSpacing"/>
        <w:ind w:left="-567" w:right="-284"/>
        <w:rPr>
          <w:lang w:val="nl-NL"/>
        </w:rPr>
      </w:pPr>
      <w:r w:rsidRPr="00883B5D">
        <w:rPr>
          <w:lang w:val="nl-NL"/>
        </w:rPr>
        <w:t>unrated</w:t>
      </w:r>
      <w:r w:rsidRP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Pr="00883B5D">
        <w:rPr>
          <w:lang w:val="nl-NL"/>
        </w:rPr>
        <w:t>zonder rating</w:t>
      </w:r>
    </w:p>
    <w:p w:rsidR="000D71FB" w:rsidRPr="000D71FB" w:rsidRDefault="000D71FB" w:rsidP="00883B5D">
      <w:pPr>
        <w:pStyle w:val="NoSpacing"/>
        <w:ind w:left="4953" w:right="-284" w:hanging="5520"/>
        <w:rPr>
          <w:lang w:val="nl-NL"/>
        </w:rPr>
      </w:pPr>
      <w:r w:rsidRPr="00883B5D">
        <w:rPr>
          <w:lang w:val="nl-NL"/>
        </w:rPr>
        <w:t>US Treasury and Agency securities</w:t>
      </w:r>
      <w:r w:rsidRPr="00883B5D">
        <w:rPr>
          <w:lang w:val="nl-NL"/>
        </w:rPr>
        <w:tab/>
      </w:r>
      <w:r w:rsidR="00883B5D" w:rsidRPr="00883B5D">
        <w:rPr>
          <w:lang w:val="nl-NL"/>
        </w:rPr>
        <w:tab/>
      </w:r>
      <w:r w:rsidRPr="00883B5D">
        <w:rPr>
          <w:lang w:val="nl-NL"/>
        </w:rPr>
        <w:t>Amerikaanse overheidsobligaties</w:t>
      </w:r>
      <w:r w:rsidR="00883B5D" w:rsidRPr="00883B5D">
        <w:rPr>
          <w:lang w:val="nl-NL"/>
        </w:rPr>
        <w:t xml:space="preserve"> </w:t>
      </w:r>
      <w:r w:rsidRPr="00883B5D">
        <w:rPr>
          <w:lang w:val="nl-NL"/>
        </w:rPr>
        <w:t>en obligaties die zijn uitgegeven</w:t>
      </w:r>
      <w:r w:rsidR="00883B5D">
        <w:rPr>
          <w:lang w:val="nl-NL"/>
        </w:rPr>
        <w:t xml:space="preserve"> </w:t>
      </w:r>
      <w:r w:rsidRPr="00883B5D">
        <w:rPr>
          <w:lang w:val="nl-NL"/>
        </w:rPr>
        <w:t>door Amerik</w:t>
      </w:r>
      <w:r w:rsidRPr="000D71FB">
        <w:rPr>
          <w:lang w:val="nl-NL"/>
        </w:rPr>
        <w:t>aanse overheidslichamen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valuation agent</w:t>
      </w:r>
      <w:r w:rsidRPr="000D71FB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Pr="000D71FB">
        <w:rPr>
          <w:lang w:val="nl-NL"/>
        </w:rPr>
        <w:t>waarderingsbureau</w:t>
      </w:r>
    </w:p>
    <w:p w:rsidR="000D71FB" w:rsidRPr="000D71FB" w:rsidRDefault="000D71FB" w:rsidP="000D71FB">
      <w:pPr>
        <w:pStyle w:val="NoSpacing"/>
        <w:ind w:left="-567" w:right="-284"/>
        <w:rPr>
          <w:lang w:val="nl-NL"/>
        </w:rPr>
      </w:pPr>
      <w:r w:rsidRPr="000D71FB">
        <w:rPr>
          <w:lang w:val="nl-NL"/>
        </w:rPr>
        <w:t>valuation risk</w:t>
      </w:r>
      <w:r w:rsidRPr="000D71FB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Pr="000D71FB">
        <w:rPr>
          <w:lang w:val="nl-NL"/>
        </w:rPr>
        <w:t>waarderingsrisico</w:t>
      </w:r>
    </w:p>
    <w:p w:rsidR="000D71FB" w:rsidRPr="00883B5D" w:rsidRDefault="000D71FB" w:rsidP="000D71FB">
      <w:pPr>
        <w:pStyle w:val="NoSpacing"/>
        <w:ind w:left="-567" w:right="-284"/>
      </w:pPr>
      <w:proofErr w:type="gramStart"/>
      <w:r w:rsidRPr="00883B5D">
        <w:lastRenderedPageBreak/>
        <w:t>variable</w:t>
      </w:r>
      <w:proofErr w:type="gramEnd"/>
      <w:r w:rsidRPr="00883B5D">
        <w:t xml:space="preserve"> capital</w:t>
      </w:r>
      <w:r w:rsidRPr="00883B5D">
        <w:tab/>
      </w:r>
      <w:r w:rsidR="00883B5D" w:rsidRPr="00883B5D">
        <w:tab/>
      </w:r>
      <w:r w:rsidR="00883B5D" w:rsidRPr="00883B5D">
        <w:tab/>
      </w:r>
      <w:r w:rsidR="00883B5D" w:rsidRPr="00883B5D">
        <w:tab/>
      </w:r>
      <w:r w:rsidR="00883B5D">
        <w:tab/>
      </w:r>
      <w:r w:rsidR="00883B5D">
        <w:tab/>
      </w:r>
      <w:proofErr w:type="spellStart"/>
      <w:r w:rsidRPr="00883B5D">
        <w:t>veranderlijk</w:t>
      </w:r>
      <w:proofErr w:type="spellEnd"/>
      <w:r w:rsidRPr="00883B5D">
        <w:t xml:space="preserve"> </w:t>
      </w:r>
      <w:proofErr w:type="spellStart"/>
      <w:r w:rsidRPr="00883B5D">
        <w:t>kapitaal</w:t>
      </w:r>
      <w:proofErr w:type="spellEnd"/>
    </w:p>
    <w:p w:rsidR="000D71FB" w:rsidRPr="00883B5D" w:rsidRDefault="000D71FB" w:rsidP="000D71FB">
      <w:pPr>
        <w:pStyle w:val="NoSpacing"/>
        <w:ind w:left="-567" w:right="-284"/>
      </w:pPr>
      <w:proofErr w:type="gramStart"/>
      <w:r w:rsidRPr="00883B5D">
        <w:t>volatility</w:t>
      </w:r>
      <w:proofErr w:type="gramEnd"/>
      <w:r w:rsidRPr="00883B5D">
        <w:t xml:space="preserve"> derivatives</w:t>
      </w:r>
      <w:r w:rsidRP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Pr="00883B5D">
        <w:t>volatility derivatives;</w:t>
      </w:r>
      <w:r w:rsidR="00883B5D">
        <w:t xml:space="preserve"> </w:t>
      </w:r>
      <w:proofErr w:type="spellStart"/>
      <w:r w:rsidRPr="00883B5D">
        <w:t>volatiliteitsderivaten</w:t>
      </w:r>
      <w:proofErr w:type="spellEnd"/>
    </w:p>
    <w:p w:rsidR="000D71FB" w:rsidRPr="00883B5D" w:rsidRDefault="000D71FB" w:rsidP="000D71FB">
      <w:pPr>
        <w:pStyle w:val="NoSpacing"/>
        <w:ind w:left="-567" w:right="-284"/>
      </w:pPr>
      <w:proofErr w:type="gramStart"/>
      <w:r w:rsidRPr="00883B5D">
        <w:t>warrant</w:t>
      </w:r>
      <w:proofErr w:type="gramEnd"/>
      <w:r w:rsidRP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proofErr w:type="spellStart"/>
      <w:r w:rsidRPr="00883B5D">
        <w:t>garanderen</w:t>
      </w:r>
      <w:proofErr w:type="spellEnd"/>
    </w:p>
    <w:p w:rsidR="000D71FB" w:rsidRPr="00883B5D" w:rsidRDefault="000D71FB" w:rsidP="000D71FB">
      <w:pPr>
        <w:pStyle w:val="NoSpacing"/>
        <w:ind w:left="-567" w:right="-284"/>
      </w:pPr>
      <w:proofErr w:type="gramStart"/>
      <w:r w:rsidRPr="00883B5D">
        <w:t>warrants</w:t>
      </w:r>
      <w:proofErr w:type="gramEnd"/>
      <w:r w:rsidRP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Pr="00883B5D">
        <w:t>warrants</w:t>
      </w:r>
    </w:p>
    <w:p w:rsidR="000D71FB" w:rsidRPr="00883B5D" w:rsidRDefault="000D71FB" w:rsidP="000D71FB">
      <w:pPr>
        <w:pStyle w:val="NoSpacing"/>
        <w:ind w:left="-567" w:right="-284"/>
        <w:rPr>
          <w:lang w:val="nl-NL"/>
        </w:rPr>
      </w:pPr>
      <w:r w:rsidRPr="00883B5D">
        <w:rPr>
          <w:lang w:val="nl-NL"/>
        </w:rPr>
        <w:t>weighted average duration</w:t>
      </w:r>
      <w:r w:rsidRPr="00883B5D">
        <w:rPr>
          <w:lang w:val="nl-NL"/>
        </w:rPr>
        <w:tab/>
      </w:r>
      <w:r w:rsidR="00883B5D" w:rsidRPr="00883B5D">
        <w:rPr>
          <w:lang w:val="nl-NL"/>
        </w:rPr>
        <w:tab/>
      </w:r>
      <w:r w:rsidR="00883B5D" w:rsidRPr="00883B5D">
        <w:rPr>
          <w:lang w:val="nl-NL"/>
        </w:rPr>
        <w:tab/>
      </w:r>
      <w:r w:rsidR="00883B5D">
        <w:rPr>
          <w:lang w:val="nl-NL"/>
        </w:rPr>
        <w:tab/>
      </w:r>
      <w:r w:rsidR="00883B5D">
        <w:rPr>
          <w:lang w:val="nl-NL"/>
        </w:rPr>
        <w:tab/>
      </w:r>
      <w:r w:rsidRPr="00883B5D">
        <w:rPr>
          <w:lang w:val="nl-NL"/>
        </w:rPr>
        <w:t>gewogen gemiddelde van de</w:t>
      </w:r>
      <w:r w:rsidR="00883B5D">
        <w:rPr>
          <w:lang w:val="nl-NL"/>
        </w:rPr>
        <w:t xml:space="preserve"> </w:t>
      </w:r>
      <w:r w:rsidRPr="00883B5D">
        <w:rPr>
          <w:lang w:val="nl-NL"/>
        </w:rPr>
        <w:t>duration</w:t>
      </w:r>
    </w:p>
    <w:p w:rsidR="000D71FB" w:rsidRPr="00883B5D" w:rsidRDefault="000D71FB" w:rsidP="000D71FB">
      <w:pPr>
        <w:pStyle w:val="NoSpacing"/>
        <w:ind w:left="-567" w:right="-284"/>
      </w:pPr>
      <w:proofErr w:type="gramStart"/>
      <w:r w:rsidRPr="00883B5D">
        <w:t>weighting</w:t>
      </w:r>
      <w:proofErr w:type="gramEnd"/>
      <w:r w:rsidRP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proofErr w:type="spellStart"/>
      <w:r w:rsidRPr="00883B5D">
        <w:t>weging</w:t>
      </w:r>
      <w:proofErr w:type="spellEnd"/>
    </w:p>
    <w:p w:rsidR="000D71FB" w:rsidRPr="00883B5D" w:rsidRDefault="000D71FB" w:rsidP="000D71FB">
      <w:pPr>
        <w:pStyle w:val="NoSpacing"/>
        <w:ind w:left="-567" w:right="-284"/>
      </w:pPr>
      <w:proofErr w:type="gramStart"/>
      <w:r w:rsidRPr="00883B5D">
        <w:t>yield</w:t>
      </w:r>
      <w:proofErr w:type="gramEnd"/>
      <w:r w:rsidRPr="00883B5D">
        <w:t xml:space="preserve"> curve</w:t>
      </w:r>
      <w:r w:rsidRP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proofErr w:type="spellStart"/>
      <w:r w:rsidRPr="00883B5D">
        <w:t>rentecurve</w:t>
      </w:r>
      <w:proofErr w:type="spellEnd"/>
    </w:p>
    <w:p w:rsidR="009B3E16" w:rsidRPr="000D71FB" w:rsidRDefault="000D71FB" w:rsidP="000D71FB">
      <w:pPr>
        <w:pStyle w:val="NoSpacing"/>
        <w:ind w:left="-567" w:right="-284"/>
      </w:pPr>
      <w:r w:rsidRPr="00883B5D">
        <w:t>zero-</w:t>
      </w:r>
      <w:r w:rsidRPr="000D71FB">
        <w:t>coupon bonds</w:t>
      </w:r>
      <w:r w:rsidRPr="000D71FB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="00883B5D">
        <w:tab/>
      </w:r>
      <w:r w:rsidRPr="000D71FB">
        <w:t>zero coupon bonds;</w:t>
      </w:r>
      <w:r w:rsidR="00883B5D">
        <w:t xml:space="preserve"> </w:t>
      </w:r>
      <w:bookmarkStart w:id="0" w:name="_GoBack"/>
      <w:bookmarkEnd w:id="0"/>
      <w:proofErr w:type="spellStart"/>
      <w:r w:rsidRPr="000D71FB">
        <w:t>nulprocentobligaties</w:t>
      </w:r>
      <w:proofErr w:type="spellEnd"/>
    </w:p>
    <w:sectPr w:rsidR="009B3E16" w:rsidRPr="000D7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FB"/>
    <w:rsid w:val="00001F38"/>
    <w:rsid w:val="00002E6E"/>
    <w:rsid w:val="00004DF9"/>
    <w:rsid w:val="00005482"/>
    <w:rsid w:val="00005BA8"/>
    <w:rsid w:val="0001035C"/>
    <w:rsid w:val="000135D4"/>
    <w:rsid w:val="00017773"/>
    <w:rsid w:val="00022323"/>
    <w:rsid w:val="00024A6F"/>
    <w:rsid w:val="00025B98"/>
    <w:rsid w:val="000308DD"/>
    <w:rsid w:val="00031DE3"/>
    <w:rsid w:val="00033A47"/>
    <w:rsid w:val="0004060C"/>
    <w:rsid w:val="00040B33"/>
    <w:rsid w:val="00044753"/>
    <w:rsid w:val="00044946"/>
    <w:rsid w:val="00044D20"/>
    <w:rsid w:val="00046E12"/>
    <w:rsid w:val="00047DC9"/>
    <w:rsid w:val="00050CDC"/>
    <w:rsid w:val="00052C72"/>
    <w:rsid w:val="00061079"/>
    <w:rsid w:val="0006126D"/>
    <w:rsid w:val="00072516"/>
    <w:rsid w:val="00073C90"/>
    <w:rsid w:val="0007699F"/>
    <w:rsid w:val="00076AE7"/>
    <w:rsid w:val="00084425"/>
    <w:rsid w:val="000851E4"/>
    <w:rsid w:val="00085A8E"/>
    <w:rsid w:val="00086B3A"/>
    <w:rsid w:val="00090D66"/>
    <w:rsid w:val="000A6781"/>
    <w:rsid w:val="000B3A30"/>
    <w:rsid w:val="000B4970"/>
    <w:rsid w:val="000B6321"/>
    <w:rsid w:val="000B7563"/>
    <w:rsid w:val="000C053C"/>
    <w:rsid w:val="000C26B3"/>
    <w:rsid w:val="000C52BE"/>
    <w:rsid w:val="000C7300"/>
    <w:rsid w:val="000D499F"/>
    <w:rsid w:val="000D582C"/>
    <w:rsid w:val="000D5FE1"/>
    <w:rsid w:val="000D6B31"/>
    <w:rsid w:val="000D71FB"/>
    <w:rsid w:val="000D7214"/>
    <w:rsid w:val="000E33A1"/>
    <w:rsid w:val="000E4A82"/>
    <w:rsid w:val="000F15C3"/>
    <w:rsid w:val="000F264F"/>
    <w:rsid w:val="000F2DE3"/>
    <w:rsid w:val="000F3270"/>
    <w:rsid w:val="000F4942"/>
    <w:rsid w:val="000F5076"/>
    <w:rsid w:val="000F5298"/>
    <w:rsid w:val="000F6DE7"/>
    <w:rsid w:val="00102FFB"/>
    <w:rsid w:val="00121FE4"/>
    <w:rsid w:val="00124A3C"/>
    <w:rsid w:val="00126643"/>
    <w:rsid w:val="00127C33"/>
    <w:rsid w:val="00130945"/>
    <w:rsid w:val="00130AD7"/>
    <w:rsid w:val="00133E83"/>
    <w:rsid w:val="00134144"/>
    <w:rsid w:val="001357AD"/>
    <w:rsid w:val="00137249"/>
    <w:rsid w:val="00140369"/>
    <w:rsid w:val="001459C9"/>
    <w:rsid w:val="00145A9E"/>
    <w:rsid w:val="00152413"/>
    <w:rsid w:val="00152E09"/>
    <w:rsid w:val="001530E9"/>
    <w:rsid w:val="001564BD"/>
    <w:rsid w:val="00160BEC"/>
    <w:rsid w:val="0016175A"/>
    <w:rsid w:val="00162ED5"/>
    <w:rsid w:val="001632BB"/>
    <w:rsid w:val="00167814"/>
    <w:rsid w:val="00170D31"/>
    <w:rsid w:val="00172581"/>
    <w:rsid w:val="00172A33"/>
    <w:rsid w:val="00176741"/>
    <w:rsid w:val="001770C6"/>
    <w:rsid w:val="00180512"/>
    <w:rsid w:val="00181E62"/>
    <w:rsid w:val="001844AC"/>
    <w:rsid w:val="0018553A"/>
    <w:rsid w:val="001856BD"/>
    <w:rsid w:val="001857C8"/>
    <w:rsid w:val="00186EBF"/>
    <w:rsid w:val="00187ABB"/>
    <w:rsid w:val="00190493"/>
    <w:rsid w:val="00190880"/>
    <w:rsid w:val="00191113"/>
    <w:rsid w:val="001912F6"/>
    <w:rsid w:val="001936A1"/>
    <w:rsid w:val="001A2903"/>
    <w:rsid w:val="001A410D"/>
    <w:rsid w:val="001B018A"/>
    <w:rsid w:val="001B6423"/>
    <w:rsid w:val="001C3EFD"/>
    <w:rsid w:val="001C44E8"/>
    <w:rsid w:val="001D0DEF"/>
    <w:rsid w:val="001D360C"/>
    <w:rsid w:val="001E0F56"/>
    <w:rsid w:val="001E1465"/>
    <w:rsid w:val="001E151A"/>
    <w:rsid w:val="001F3B07"/>
    <w:rsid w:val="001F3D43"/>
    <w:rsid w:val="001F7DCF"/>
    <w:rsid w:val="00200C67"/>
    <w:rsid w:val="00202130"/>
    <w:rsid w:val="00203B4A"/>
    <w:rsid w:val="00203F66"/>
    <w:rsid w:val="00204686"/>
    <w:rsid w:val="00206B52"/>
    <w:rsid w:val="00207CD2"/>
    <w:rsid w:val="002104AE"/>
    <w:rsid w:val="00211B54"/>
    <w:rsid w:val="00212330"/>
    <w:rsid w:val="00212411"/>
    <w:rsid w:val="0021365D"/>
    <w:rsid w:val="00216A6A"/>
    <w:rsid w:val="00221735"/>
    <w:rsid w:val="00223114"/>
    <w:rsid w:val="00223416"/>
    <w:rsid w:val="00224DF5"/>
    <w:rsid w:val="0022757D"/>
    <w:rsid w:val="00231BF3"/>
    <w:rsid w:val="0023223E"/>
    <w:rsid w:val="002331D3"/>
    <w:rsid w:val="00237E9B"/>
    <w:rsid w:val="00244D40"/>
    <w:rsid w:val="00245FD8"/>
    <w:rsid w:val="002500D4"/>
    <w:rsid w:val="00252A7C"/>
    <w:rsid w:val="0025592F"/>
    <w:rsid w:val="00261807"/>
    <w:rsid w:val="0026365F"/>
    <w:rsid w:val="00265102"/>
    <w:rsid w:val="002671C3"/>
    <w:rsid w:val="002712C7"/>
    <w:rsid w:val="0027188C"/>
    <w:rsid w:val="00271F7F"/>
    <w:rsid w:val="002760E9"/>
    <w:rsid w:val="00277713"/>
    <w:rsid w:val="0028090C"/>
    <w:rsid w:val="002823D5"/>
    <w:rsid w:val="00287D16"/>
    <w:rsid w:val="00290EF9"/>
    <w:rsid w:val="00291288"/>
    <w:rsid w:val="00291A53"/>
    <w:rsid w:val="0029355D"/>
    <w:rsid w:val="002935B6"/>
    <w:rsid w:val="00293739"/>
    <w:rsid w:val="00294663"/>
    <w:rsid w:val="00294F48"/>
    <w:rsid w:val="002971FD"/>
    <w:rsid w:val="00297427"/>
    <w:rsid w:val="002979D3"/>
    <w:rsid w:val="002A01B9"/>
    <w:rsid w:val="002A059E"/>
    <w:rsid w:val="002A0CD6"/>
    <w:rsid w:val="002A6049"/>
    <w:rsid w:val="002A6A4E"/>
    <w:rsid w:val="002B004A"/>
    <w:rsid w:val="002B1D38"/>
    <w:rsid w:val="002B2650"/>
    <w:rsid w:val="002B2E39"/>
    <w:rsid w:val="002B51CC"/>
    <w:rsid w:val="002B5DD4"/>
    <w:rsid w:val="002B69B3"/>
    <w:rsid w:val="002B78F0"/>
    <w:rsid w:val="002C1C43"/>
    <w:rsid w:val="002C2B74"/>
    <w:rsid w:val="002C3CBB"/>
    <w:rsid w:val="002C763F"/>
    <w:rsid w:val="002C78DD"/>
    <w:rsid w:val="002D3B3A"/>
    <w:rsid w:val="002D4BE1"/>
    <w:rsid w:val="002D55B4"/>
    <w:rsid w:val="002D6C04"/>
    <w:rsid w:val="002E04F4"/>
    <w:rsid w:val="002E0985"/>
    <w:rsid w:val="002E1000"/>
    <w:rsid w:val="002E3874"/>
    <w:rsid w:val="002E68BE"/>
    <w:rsid w:val="002E75A9"/>
    <w:rsid w:val="002F193F"/>
    <w:rsid w:val="002F2C1E"/>
    <w:rsid w:val="002F367F"/>
    <w:rsid w:val="002F77F0"/>
    <w:rsid w:val="003008A8"/>
    <w:rsid w:val="00300E6D"/>
    <w:rsid w:val="0030297A"/>
    <w:rsid w:val="003044D7"/>
    <w:rsid w:val="00304A72"/>
    <w:rsid w:val="0030630F"/>
    <w:rsid w:val="00311138"/>
    <w:rsid w:val="003114B9"/>
    <w:rsid w:val="003114FC"/>
    <w:rsid w:val="003141BC"/>
    <w:rsid w:val="00314303"/>
    <w:rsid w:val="00314D1A"/>
    <w:rsid w:val="0031538A"/>
    <w:rsid w:val="00315917"/>
    <w:rsid w:val="00317A25"/>
    <w:rsid w:val="0032384E"/>
    <w:rsid w:val="00331DCA"/>
    <w:rsid w:val="003357FC"/>
    <w:rsid w:val="00341226"/>
    <w:rsid w:val="00341BE3"/>
    <w:rsid w:val="00342F52"/>
    <w:rsid w:val="00343B93"/>
    <w:rsid w:val="003448AA"/>
    <w:rsid w:val="00345CAD"/>
    <w:rsid w:val="00350EBE"/>
    <w:rsid w:val="0035141E"/>
    <w:rsid w:val="00351BF4"/>
    <w:rsid w:val="00353BA6"/>
    <w:rsid w:val="00355EC7"/>
    <w:rsid w:val="0036186F"/>
    <w:rsid w:val="00361E3F"/>
    <w:rsid w:val="003641BF"/>
    <w:rsid w:val="003648E8"/>
    <w:rsid w:val="003708CC"/>
    <w:rsid w:val="00377D49"/>
    <w:rsid w:val="00381E3F"/>
    <w:rsid w:val="00384E8C"/>
    <w:rsid w:val="00385703"/>
    <w:rsid w:val="00386720"/>
    <w:rsid w:val="00390F7C"/>
    <w:rsid w:val="00393481"/>
    <w:rsid w:val="003935DF"/>
    <w:rsid w:val="0039701C"/>
    <w:rsid w:val="003A24EB"/>
    <w:rsid w:val="003A3D13"/>
    <w:rsid w:val="003A656D"/>
    <w:rsid w:val="003B5C7D"/>
    <w:rsid w:val="003B600D"/>
    <w:rsid w:val="003B637E"/>
    <w:rsid w:val="003B7B24"/>
    <w:rsid w:val="003B7E98"/>
    <w:rsid w:val="003C2A43"/>
    <w:rsid w:val="003C3E95"/>
    <w:rsid w:val="003C44FC"/>
    <w:rsid w:val="003C6363"/>
    <w:rsid w:val="003C717E"/>
    <w:rsid w:val="003C7919"/>
    <w:rsid w:val="003D0090"/>
    <w:rsid w:val="003D0A7F"/>
    <w:rsid w:val="003D1710"/>
    <w:rsid w:val="003D428F"/>
    <w:rsid w:val="003E195F"/>
    <w:rsid w:val="003E6DB6"/>
    <w:rsid w:val="003E78A1"/>
    <w:rsid w:val="003F2009"/>
    <w:rsid w:val="003F225E"/>
    <w:rsid w:val="003F28DC"/>
    <w:rsid w:val="003F4C00"/>
    <w:rsid w:val="003F59FE"/>
    <w:rsid w:val="003F6EFA"/>
    <w:rsid w:val="003F72FB"/>
    <w:rsid w:val="00401665"/>
    <w:rsid w:val="004032B2"/>
    <w:rsid w:val="004033C5"/>
    <w:rsid w:val="00404276"/>
    <w:rsid w:val="00406610"/>
    <w:rsid w:val="00407ED4"/>
    <w:rsid w:val="00410D6A"/>
    <w:rsid w:val="00413A7F"/>
    <w:rsid w:val="00415DBB"/>
    <w:rsid w:val="00417AAA"/>
    <w:rsid w:val="004239D5"/>
    <w:rsid w:val="004247B0"/>
    <w:rsid w:val="00424D53"/>
    <w:rsid w:val="0042570B"/>
    <w:rsid w:val="00427054"/>
    <w:rsid w:val="0043067B"/>
    <w:rsid w:val="0043137B"/>
    <w:rsid w:val="0043156C"/>
    <w:rsid w:val="004328C6"/>
    <w:rsid w:val="004358F2"/>
    <w:rsid w:val="00437015"/>
    <w:rsid w:val="0043752A"/>
    <w:rsid w:val="004432F2"/>
    <w:rsid w:val="004467E7"/>
    <w:rsid w:val="00450185"/>
    <w:rsid w:val="004506A4"/>
    <w:rsid w:val="004534D6"/>
    <w:rsid w:val="0045636E"/>
    <w:rsid w:val="004622CC"/>
    <w:rsid w:val="004628AF"/>
    <w:rsid w:val="00463000"/>
    <w:rsid w:val="00463DBC"/>
    <w:rsid w:val="00464DD2"/>
    <w:rsid w:val="004669E6"/>
    <w:rsid w:val="004677E1"/>
    <w:rsid w:val="00470B69"/>
    <w:rsid w:val="00472081"/>
    <w:rsid w:val="0047345B"/>
    <w:rsid w:val="00485132"/>
    <w:rsid w:val="004868CF"/>
    <w:rsid w:val="00486DC8"/>
    <w:rsid w:val="004936DF"/>
    <w:rsid w:val="004945B6"/>
    <w:rsid w:val="004B00AD"/>
    <w:rsid w:val="004B399B"/>
    <w:rsid w:val="004C0598"/>
    <w:rsid w:val="004C0B00"/>
    <w:rsid w:val="004C1AC7"/>
    <w:rsid w:val="004C1AF0"/>
    <w:rsid w:val="004C40FB"/>
    <w:rsid w:val="004C78C7"/>
    <w:rsid w:val="004D0EAC"/>
    <w:rsid w:val="004D3B1C"/>
    <w:rsid w:val="004D6D91"/>
    <w:rsid w:val="004E211E"/>
    <w:rsid w:val="004E2650"/>
    <w:rsid w:val="004E4806"/>
    <w:rsid w:val="004E54B6"/>
    <w:rsid w:val="004E652C"/>
    <w:rsid w:val="004E7C1D"/>
    <w:rsid w:val="004F5688"/>
    <w:rsid w:val="004F5A64"/>
    <w:rsid w:val="004F7566"/>
    <w:rsid w:val="00501131"/>
    <w:rsid w:val="00502086"/>
    <w:rsid w:val="005024A0"/>
    <w:rsid w:val="005026A9"/>
    <w:rsid w:val="00511018"/>
    <w:rsid w:val="005174CF"/>
    <w:rsid w:val="0052457C"/>
    <w:rsid w:val="00525429"/>
    <w:rsid w:val="00530BA1"/>
    <w:rsid w:val="0054226F"/>
    <w:rsid w:val="00543D36"/>
    <w:rsid w:val="005459DA"/>
    <w:rsid w:val="00546170"/>
    <w:rsid w:val="0055127F"/>
    <w:rsid w:val="00551B77"/>
    <w:rsid w:val="00551F1B"/>
    <w:rsid w:val="0055433E"/>
    <w:rsid w:val="00554CA1"/>
    <w:rsid w:val="0055737C"/>
    <w:rsid w:val="00562A2D"/>
    <w:rsid w:val="005667B3"/>
    <w:rsid w:val="005671C8"/>
    <w:rsid w:val="00567295"/>
    <w:rsid w:val="00572076"/>
    <w:rsid w:val="005741ED"/>
    <w:rsid w:val="00577BF8"/>
    <w:rsid w:val="00577DCD"/>
    <w:rsid w:val="005814ED"/>
    <w:rsid w:val="005816E6"/>
    <w:rsid w:val="00581CC0"/>
    <w:rsid w:val="005821AD"/>
    <w:rsid w:val="00582E5F"/>
    <w:rsid w:val="005849DC"/>
    <w:rsid w:val="005854BF"/>
    <w:rsid w:val="005856BD"/>
    <w:rsid w:val="00587FB2"/>
    <w:rsid w:val="00590660"/>
    <w:rsid w:val="00592CFB"/>
    <w:rsid w:val="0059594D"/>
    <w:rsid w:val="005A7626"/>
    <w:rsid w:val="005A772B"/>
    <w:rsid w:val="005B0B7F"/>
    <w:rsid w:val="005B31E0"/>
    <w:rsid w:val="005B3F41"/>
    <w:rsid w:val="005B414C"/>
    <w:rsid w:val="005B5706"/>
    <w:rsid w:val="005B633C"/>
    <w:rsid w:val="005B6E21"/>
    <w:rsid w:val="005C0AF6"/>
    <w:rsid w:val="005C1374"/>
    <w:rsid w:val="005C1853"/>
    <w:rsid w:val="005C4445"/>
    <w:rsid w:val="005C7174"/>
    <w:rsid w:val="005D4784"/>
    <w:rsid w:val="005D4AE0"/>
    <w:rsid w:val="005D6CA7"/>
    <w:rsid w:val="005E3F2B"/>
    <w:rsid w:val="005E4E27"/>
    <w:rsid w:val="005E57BD"/>
    <w:rsid w:val="005E59A7"/>
    <w:rsid w:val="005F2E9F"/>
    <w:rsid w:val="005F4793"/>
    <w:rsid w:val="005F4B25"/>
    <w:rsid w:val="005F5DDE"/>
    <w:rsid w:val="005F7453"/>
    <w:rsid w:val="006019EF"/>
    <w:rsid w:val="0060340A"/>
    <w:rsid w:val="00603869"/>
    <w:rsid w:val="00607EAC"/>
    <w:rsid w:val="00610474"/>
    <w:rsid w:val="0061183E"/>
    <w:rsid w:val="006141BC"/>
    <w:rsid w:val="006149F9"/>
    <w:rsid w:val="00615065"/>
    <w:rsid w:val="00615410"/>
    <w:rsid w:val="00617D2D"/>
    <w:rsid w:val="006215C4"/>
    <w:rsid w:val="00627300"/>
    <w:rsid w:val="006300CB"/>
    <w:rsid w:val="00630484"/>
    <w:rsid w:val="00631FD6"/>
    <w:rsid w:val="00635903"/>
    <w:rsid w:val="00642DF9"/>
    <w:rsid w:val="00643500"/>
    <w:rsid w:val="00644036"/>
    <w:rsid w:val="00651FFE"/>
    <w:rsid w:val="00652438"/>
    <w:rsid w:val="00657EAB"/>
    <w:rsid w:val="006601CD"/>
    <w:rsid w:val="006611CC"/>
    <w:rsid w:val="00663626"/>
    <w:rsid w:val="006656E4"/>
    <w:rsid w:val="00673032"/>
    <w:rsid w:val="00673246"/>
    <w:rsid w:val="0067424A"/>
    <w:rsid w:val="00674EF4"/>
    <w:rsid w:val="00676172"/>
    <w:rsid w:val="00677E38"/>
    <w:rsid w:val="00677FC3"/>
    <w:rsid w:val="006800AA"/>
    <w:rsid w:val="00680CAB"/>
    <w:rsid w:val="006813C2"/>
    <w:rsid w:val="00683F71"/>
    <w:rsid w:val="00683FA4"/>
    <w:rsid w:val="00690687"/>
    <w:rsid w:val="00692708"/>
    <w:rsid w:val="00693D5A"/>
    <w:rsid w:val="006963AE"/>
    <w:rsid w:val="006978A2"/>
    <w:rsid w:val="00697E95"/>
    <w:rsid w:val="006A3476"/>
    <w:rsid w:val="006A4374"/>
    <w:rsid w:val="006A488D"/>
    <w:rsid w:val="006A6D65"/>
    <w:rsid w:val="006A7DD8"/>
    <w:rsid w:val="006B0D29"/>
    <w:rsid w:val="006B24A5"/>
    <w:rsid w:val="006B3B61"/>
    <w:rsid w:val="006B6164"/>
    <w:rsid w:val="006C471D"/>
    <w:rsid w:val="006D1AB3"/>
    <w:rsid w:val="006D218C"/>
    <w:rsid w:val="006D3A7D"/>
    <w:rsid w:val="006D62D8"/>
    <w:rsid w:val="006D70B8"/>
    <w:rsid w:val="006D7550"/>
    <w:rsid w:val="006E42F2"/>
    <w:rsid w:val="006E6284"/>
    <w:rsid w:val="006E66D5"/>
    <w:rsid w:val="006F155D"/>
    <w:rsid w:val="00700F5D"/>
    <w:rsid w:val="00701F2E"/>
    <w:rsid w:val="007049C8"/>
    <w:rsid w:val="00707941"/>
    <w:rsid w:val="00711FB5"/>
    <w:rsid w:val="00714315"/>
    <w:rsid w:val="00715CE4"/>
    <w:rsid w:val="00715E0F"/>
    <w:rsid w:val="00717433"/>
    <w:rsid w:val="00722853"/>
    <w:rsid w:val="00722A2F"/>
    <w:rsid w:val="00722AC1"/>
    <w:rsid w:val="0072414C"/>
    <w:rsid w:val="0073080B"/>
    <w:rsid w:val="007317FF"/>
    <w:rsid w:val="0073187E"/>
    <w:rsid w:val="00732707"/>
    <w:rsid w:val="007356D6"/>
    <w:rsid w:val="00740F5F"/>
    <w:rsid w:val="00744939"/>
    <w:rsid w:val="00744FCC"/>
    <w:rsid w:val="00746A45"/>
    <w:rsid w:val="00747849"/>
    <w:rsid w:val="00753B1A"/>
    <w:rsid w:val="0075641A"/>
    <w:rsid w:val="00757052"/>
    <w:rsid w:val="00757A14"/>
    <w:rsid w:val="00762552"/>
    <w:rsid w:val="00763910"/>
    <w:rsid w:val="00763A36"/>
    <w:rsid w:val="00767CA5"/>
    <w:rsid w:val="007714AD"/>
    <w:rsid w:val="007715F7"/>
    <w:rsid w:val="0077196C"/>
    <w:rsid w:val="00776681"/>
    <w:rsid w:val="00781238"/>
    <w:rsid w:val="00781652"/>
    <w:rsid w:val="00785F76"/>
    <w:rsid w:val="007913C6"/>
    <w:rsid w:val="0079204C"/>
    <w:rsid w:val="00793A86"/>
    <w:rsid w:val="007941E9"/>
    <w:rsid w:val="00795ACE"/>
    <w:rsid w:val="00795C05"/>
    <w:rsid w:val="007972BA"/>
    <w:rsid w:val="00797D1E"/>
    <w:rsid w:val="007A1B0B"/>
    <w:rsid w:val="007A543F"/>
    <w:rsid w:val="007A58C8"/>
    <w:rsid w:val="007A70C2"/>
    <w:rsid w:val="007A7685"/>
    <w:rsid w:val="007B0958"/>
    <w:rsid w:val="007B20A1"/>
    <w:rsid w:val="007B2CB5"/>
    <w:rsid w:val="007B7FF5"/>
    <w:rsid w:val="007C3D61"/>
    <w:rsid w:val="007D63C8"/>
    <w:rsid w:val="007E2208"/>
    <w:rsid w:val="007E2EBD"/>
    <w:rsid w:val="007F22FF"/>
    <w:rsid w:val="007F5E1C"/>
    <w:rsid w:val="007F7549"/>
    <w:rsid w:val="008113BD"/>
    <w:rsid w:val="00814D2C"/>
    <w:rsid w:val="008157C2"/>
    <w:rsid w:val="008159C3"/>
    <w:rsid w:val="00816613"/>
    <w:rsid w:val="00817021"/>
    <w:rsid w:val="00817E3A"/>
    <w:rsid w:val="008228E6"/>
    <w:rsid w:val="00823AF4"/>
    <w:rsid w:val="00823DBC"/>
    <w:rsid w:val="008264BA"/>
    <w:rsid w:val="00826CED"/>
    <w:rsid w:val="00827442"/>
    <w:rsid w:val="008317FD"/>
    <w:rsid w:val="00832C56"/>
    <w:rsid w:val="00836141"/>
    <w:rsid w:val="00836801"/>
    <w:rsid w:val="008368A8"/>
    <w:rsid w:val="00836CA2"/>
    <w:rsid w:val="008371B1"/>
    <w:rsid w:val="008376EB"/>
    <w:rsid w:val="008404CE"/>
    <w:rsid w:val="0084179C"/>
    <w:rsid w:val="008453AB"/>
    <w:rsid w:val="00846E30"/>
    <w:rsid w:val="00847756"/>
    <w:rsid w:val="008501EC"/>
    <w:rsid w:val="00851B1F"/>
    <w:rsid w:val="0085396C"/>
    <w:rsid w:val="00854A11"/>
    <w:rsid w:val="008630DD"/>
    <w:rsid w:val="008631B7"/>
    <w:rsid w:val="00863945"/>
    <w:rsid w:val="00870DFB"/>
    <w:rsid w:val="008714F5"/>
    <w:rsid w:val="0087161B"/>
    <w:rsid w:val="008737EA"/>
    <w:rsid w:val="00876B08"/>
    <w:rsid w:val="00881452"/>
    <w:rsid w:val="008826BB"/>
    <w:rsid w:val="00883ADA"/>
    <w:rsid w:val="00883B5D"/>
    <w:rsid w:val="00883F90"/>
    <w:rsid w:val="00885B99"/>
    <w:rsid w:val="0088680B"/>
    <w:rsid w:val="00886C0E"/>
    <w:rsid w:val="00894F55"/>
    <w:rsid w:val="00897B12"/>
    <w:rsid w:val="008A2C25"/>
    <w:rsid w:val="008A2F83"/>
    <w:rsid w:val="008A308D"/>
    <w:rsid w:val="008A3E81"/>
    <w:rsid w:val="008A403D"/>
    <w:rsid w:val="008A64FB"/>
    <w:rsid w:val="008A6EF5"/>
    <w:rsid w:val="008B0582"/>
    <w:rsid w:val="008B061E"/>
    <w:rsid w:val="008B0D11"/>
    <w:rsid w:val="008B1B8F"/>
    <w:rsid w:val="008B3390"/>
    <w:rsid w:val="008B3E78"/>
    <w:rsid w:val="008C0BC4"/>
    <w:rsid w:val="008C1A6B"/>
    <w:rsid w:val="008C1F1A"/>
    <w:rsid w:val="008C228D"/>
    <w:rsid w:val="008C3336"/>
    <w:rsid w:val="008C3444"/>
    <w:rsid w:val="008C37B7"/>
    <w:rsid w:val="008C4960"/>
    <w:rsid w:val="008D1B83"/>
    <w:rsid w:val="008D2A21"/>
    <w:rsid w:val="008D4432"/>
    <w:rsid w:val="008D71C8"/>
    <w:rsid w:val="008F016E"/>
    <w:rsid w:val="008F2182"/>
    <w:rsid w:val="008F538A"/>
    <w:rsid w:val="008F6479"/>
    <w:rsid w:val="009009CE"/>
    <w:rsid w:val="00900D26"/>
    <w:rsid w:val="009031C5"/>
    <w:rsid w:val="0091218F"/>
    <w:rsid w:val="00912BF5"/>
    <w:rsid w:val="00915EC4"/>
    <w:rsid w:val="0091702B"/>
    <w:rsid w:val="009228B7"/>
    <w:rsid w:val="00923DF9"/>
    <w:rsid w:val="009272A8"/>
    <w:rsid w:val="00930E09"/>
    <w:rsid w:val="009331A1"/>
    <w:rsid w:val="00936B2C"/>
    <w:rsid w:val="0093770C"/>
    <w:rsid w:val="00937F6F"/>
    <w:rsid w:val="00942EE7"/>
    <w:rsid w:val="00943972"/>
    <w:rsid w:val="00943ABA"/>
    <w:rsid w:val="00944E21"/>
    <w:rsid w:val="00946020"/>
    <w:rsid w:val="00947276"/>
    <w:rsid w:val="00950295"/>
    <w:rsid w:val="00952368"/>
    <w:rsid w:val="00953524"/>
    <w:rsid w:val="0095750B"/>
    <w:rsid w:val="00957A06"/>
    <w:rsid w:val="00957A45"/>
    <w:rsid w:val="0096009B"/>
    <w:rsid w:val="00960BD8"/>
    <w:rsid w:val="00961825"/>
    <w:rsid w:val="00961FD8"/>
    <w:rsid w:val="00963574"/>
    <w:rsid w:val="0096461F"/>
    <w:rsid w:val="009738D9"/>
    <w:rsid w:val="009749FD"/>
    <w:rsid w:val="00975370"/>
    <w:rsid w:val="00975785"/>
    <w:rsid w:val="0098367E"/>
    <w:rsid w:val="0098504F"/>
    <w:rsid w:val="00985882"/>
    <w:rsid w:val="00993AB0"/>
    <w:rsid w:val="009940B8"/>
    <w:rsid w:val="00995139"/>
    <w:rsid w:val="00995A25"/>
    <w:rsid w:val="00996E5F"/>
    <w:rsid w:val="009972B0"/>
    <w:rsid w:val="009A2667"/>
    <w:rsid w:val="009A57BF"/>
    <w:rsid w:val="009B1B43"/>
    <w:rsid w:val="009B270B"/>
    <w:rsid w:val="009B3E16"/>
    <w:rsid w:val="009B55A3"/>
    <w:rsid w:val="009B56BE"/>
    <w:rsid w:val="009B5C72"/>
    <w:rsid w:val="009B79F3"/>
    <w:rsid w:val="009C0D99"/>
    <w:rsid w:val="009C239D"/>
    <w:rsid w:val="009C61AE"/>
    <w:rsid w:val="009D3B94"/>
    <w:rsid w:val="009D75B3"/>
    <w:rsid w:val="009E1A2A"/>
    <w:rsid w:val="009E1C23"/>
    <w:rsid w:val="009E2067"/>
    <w:rsid w:val="009E212A"/>
    <w:rsid w:val="009E2488"/>
    <w:rsid w:val="009E5C40"/>
    <w:rsid w:val="009F0690"/>
    <w:rsid w:val="009F3C86"/>
    <w:rsid w:val="009F6065"/>
    <w:rsid w:val="009F768A"/>
    <w:rsid w:val="00A01252"/>
    <w:rsid w:val="00A03546"/>
    <w:rsid w:val="00A078C8"/>
    <w:rsid w:val="00A07902"/>
    <w:rsid w:val="00A07FE7"/>
    <w:rsid w:val="00A11A27"/>
    <w:rsid w:val="00A13855"/>
    <w:rsid w:val="00A13B66"/>
    <w:rsid w:val="00A14C12"/>
    <w:rsid w:val="00A17383"/>
    <w:rsid w:val="00A22B04"/>
    <w:rsid w:val="00A3029A"/>
    <w:rsid w:val="00A30B7E"/>
    <w:rsid w:val="00A37086"/>
    <w:rsid w:val="00A40995"/>
    <w:rsid w:val="00A46E76"/>
    <w:rsid w:val="00A515F4"/>
    <w:rsid w:val="00A53836"/>
    <w:rsid w:val="00A571D9"/>
    <w:rsid w:val="00A673BB"/>
    <w:rsid w:val="00A67738"/>
    <w:rsid w:val="00A71421"/>
    <w:rsid w:val="00A72578"/>
    <w:rsid w:val="00A72FCE"/>
    <w:rsid w:val="00A75326"/>
    <w:rsid w:val="00A83667"/>
    <w:rsid w:val="00A861DC"/>
    <w:rsid w:val="00A8713E"/>
    <w:rsid w:val="00A875A1"/>
    <w:rsid w:val="00A90B90"/>
    <w:rsid w:val="00A91A40"/>
    <w:rsid w:val="00A9227D"/>
    <w:rsid w:val="00A968D2"/>
    <w:rsid w:val="00AA50DD"/>
    <w:rsid w:val="00AA67B5"/>
    <w:rsid w:val="00AA70B0"/>
    <w:rsid w:val="00AA7828"/>
    <w:rsid w:val="00AB1F06"/>
    <w:rsid w:val="00AB58B6"/>
    <w:rsid w:val="00AC25CA"/>
    <w:rsid w:val="00AC4E63"/>
    <w:rsid w:val="00AC67F6"/>
    <w:rsid w:val="00AD3B45"/>
    <w:rsid w:val="00AD4EF9"/>
    <w:rsid w:val="00AD6949"/>
    <w:rsid w:val="00AE2CB3"/>
    <w:rsid w:val="00AF1A9B"/>
    <w:rsid w:val="00AF4325"/>
    <w:rsid w:val="00AF4627"/>
    <w:rsid w:val="00AF479B"/>
    <w:rsid w:val="00AF5EB3"/>
    <w:rsid w:val="00AF6ABC"/>
    <w:rsid w:val="00B0141B"/>
    <w:rsid w:val="00B01D62"/>
    <w:rsid w:val="00B04020"/>
    <w:rsid w:val="00B0456A"/>
    <w:rsid w:val="00B04792"/>
    <w:rsid w:val="00B04A5C"/>
    <w:rsid w:val="00B064AF"/>
    <w:rsid w:val="00B11D47"/>
    <w:rsid w:val="00B12CCA"/>
    <w:rsid w:val="00B139AC"/>
    <w:rsid w:val="00B13B01"/>
    <w:rsid w:val="00B1485C"/>
    <w:rsid w:val="00B15E9E"/>
    <w:rsid w:val="00B20061"/>
    <w:rsid w:val="00B24ABA"/>
    <w:rsid w:val="00B2727F"/>
    <w:rsid w:val="00B27492"/>
    <w:rsid w:val="00B27E53"/>
    <w:rsid w:val="00B319D4"/>
    <w:rsid w:val="00B33926"/>
    <w:rsid w:val="00B346AB"/>
    <w:rsid w:val="00B40FD1"/>
    <w:rsid w:val="00B434DF"/>
    <w:rsid w:val="00B460AE"/>
    <w:rsid w:val="00B51533"/>
    <w:rsid w:val="00B60B6B"/>
    <w:rsid w:val="00B63335"/>
    <w:rsid w:val="00B655F6"/>
    <w:rsid w:val="00B65DF3"/>
    <w:rsid w:val="00B65ED2"/>
    <w:rsid w:val="00B67D79"/>
    <w:rsid w:val="00B7112C"/>
    <w:rsid w:val="00B73459"/>
    <w:rsid w:val="00B73A91"/>
    <w:rsid w:val="00B74FF6"/>
    <w:rsid w:val="00B76E75"/>
    <w:rsid w:val="00B8422B"/>
    <w:rsid w:val="00B8471C"/>
    <w:rsid w:val="00B8647A"/>
    <w:rsid w:val="00B87177"/>
    <w:rsid w:val="00B87A0A"/>
    <w:rsid w:val="00B9004A"/>
    <w:rsid w:val="00B91CB1"/>
    <w:rsid w:val="00B92414"/>
    <w:rsid w:val="00B94CE8"/>
    <w:rsid w:val="00BA0FA0"/>
    <w:rsid w:val="00BA18CB"/>
    <w:rsid w:val="00BA1E2D"/>
    <w:rsid w:val="00BA5091"/>
    <w:rsid w:val="00BA5815"/>
    <w:rsid w:val="00BB0E83"/>
    <w:rsid w:val="00BB7789"/>
    <w:rsid w:val="00BC3A71"/>
    <w:rsid w:val="00BC65CE"/>
    <w:rsid w:val="00BD35DB"/>
    <w:rsid w:val="00BF440C"/>
    <w:rsid w:val="00BF5567"/>
    <w:rsid w:val="00BF5A6C"/>
    <w:rsid w:val="00C01962"/>
    <w:rsid w:val="00C02983"/>
    <w:rsid w:val="00C034E3"/>
    <w:rsid w:val="00C077C7"/>
    <w:rsid w:val="00C0798C"/>
    <w:rsid w:val="00C1101D"/>
    <w:rsid w:val="00C1138A"/>
    <w:rsid w:val="00C1425F"/>
    <w:rsid w:val="00C16ED1"/>
    <w:rsid w:val="00C23CF0"/>
    <w:rsid w:val="00C2579A"/>
    <w:rsid w:val="00C32F08"/>
    <w:rsid w:val="00C353E8"/>
    <w:rsid w:val="00C3624A"/>
    <w:rsid w:val="00C371C7"/>
    <w:rsid w:val="00C3731F"/>
    <w:rsid w:val="00C407B4"/>
    <w:rsid w:val="00C41087"/>
    <w:rsid w:val="00C41B7A"/>
    <w:rsid w:val="00C44D13"/>
    <w:rsid w:val="00C46D97"/>
    <w:rsid w:val="00C4740C"/>
    <w:rsid w:val="00C51FEE"/>
    <w:rsid w:val="00C53289"/>
    <w:rsid w:val="00C54412"/>
    <w:rsid w:val="00C57F63"/>
    <w:rsid w:val="00C6074F"/>
    <w:rsid w:val="00C611C7"/>
    <w:rsid w:val="00C61CC7"/>
    <w:rsid w:val="00C64816"/>
    <w:rsid w:val="00C658FD"/>
    <w:rsid w:val="00C6782C"/>
    <w:rsid w:val="00C714C1"/>
    <w:rsid w:val="00C7188F"/>
    <w:rsid w:val="00C72A04"/>
    <w:rsid w:val="00C7303D"/>
    <w:rsid w:val="00C817CF"/>
    <w:rsid w:val="00C85FFF"/>
    <w:rsid w:val="00C86F13"/>
    <w:rsid w:val="00C87402"/>
    <w:rsid w:val="00C8745C"/>
    <w:rsid w:val="00C878ED"/>
    <w:rsid w:val="00C90F26"/>
    <w:rsid w:val="00C93601"/>
    <w:rsid w:val="00C938D3"/>
    <w:rsid w:val="00CA1C4F"/>
    <w:rsid w:val="00CB1BF4"/>
    <w:rsid w:val="00CB3772"/>
    <w:rsid w:val="00CB3BB8"/>
    <w:rsid w:val="00CB7C2E"/>
    <w:rsid w:val="00CC281E"/>
    <w:rsid w:val="00CC47B9"/>
    <w:rsid w:val="00CD3157"/>
    <w:rsid w:val="00CD4DF0"/>
    <w:rsid w:val="00CE0986"/>
    <w:rsid w:val="00CE3B18"/>
    <w:rsid w:val="00CE3E6F"/>
    <w:rsid w:val="00CE60AF"/>
    <w:rsid w:val="00CE6DB5"/>
    <w:rsid w:val="00CF67CE"/>
    <w:rsid w:val="00D0101E"/>
    <w:rsid w:val="00D027E8"/>
    <w:rsid w:val="00D02ECC"/>
    <w:rsid w:val="00D07BC7"/>
    <w:rsid w:val="00D07FD1"/>
    <w:rsid w:val="00D10DF4"/>
    <w:rsid w:val="00D13141"/>
    <w:rsid w:val="00D14F22"/>
    <w:rsid w:val="00D22640"/>
    <w:rsid w:val="00D24C53"/>
    <w:rsid w:val="00D31F16"/>
    <w:rsid w:val="00D34A6B"/>
    <w:rsid w:val="00D4122A"/>
    <w:rsid w:val="00D4767A"/>
    <w:rsid w:val="00D47C84"/>
    <w:rsid w:val="00D522E5"/>
    <w:rsid w:val="00D53D71"/>
    <w:rsid w:val="00D557E6"/>
    <w:rsid w:val="00D57859"/>
    <w:rsid w:val="00D70C4E"/>
    <w:rsid w:val="00D72322"/>
    <w:rsid w:val="00D723F4"/>
    <w:rsid w:val="00D737EC"/>
    <w:rsid w:val="00D8062B"/>
    <w:rsid w:val="00D80828"/>
    <w:rsid w:val="00D81512"/>
    <w:rsid w:val="00D82308"/>
    <w:rsid w:val="00D82E1A"/>
    <w:rsid w:val="00D83E20"/>
    <w:rsid w:val="00D83FB2"/>
    <w:rsid w:val="00D86040"/>
    <w:rsid w:val="00D877D8"/>
    <w:rsid w:val="00D918AA"/>
    <w:rsid w:val="00D92746"/>
    <w:rsid w:val="00D92B84"/>
    <w:rsid w:val="00D97016"/>
    <w:rsid w:val="00DA1479"/>
    <w:rsid w:val="00DA3CCF"/>
    <w:rsid w:val="00DA3EB1"/>
    <w:rsid w:val="00DA4356"/>
    <w:rsid w:val="00DA4530"/>
    <w:rsid w:val="00DA4DBA"/>
    <w:rsid w:val="00DA636C"/>
    <w:rsid w:val="00DA6C3C"/>
    <w:rsid w:val="00DB3459"/>
    <w:rsid w:val="00DB5B71"/>
    <w:rsid w:val="00DC11C9"/>
    <w:rsid w:val="00DC364F"/>
    <w:rsid w:val="00DC6F12"/>
    <w:rsid w:val="00DC71FE"/>
    <w:rsid w:val="00DC761C"/>
    <w:rsid w:val="00DD1C25"/>
    <w:rsid w:val="00DD4C04"/>
    <w:rsid w:val="00DD4E21"/>
    <w:rsid w:val="00DD6570"/>
    <w:rsid w:val="00DD74EF"/>
    <w:rsid w:val="00DD79DD"/>
    <w:rsid w:val="00DE3C7F"/>
    <w:rsid w:val="00DE53A5"/>
    <w:rsid w:val="00DE6664"/>
    <w:rsid w:val="00DE6A72"/>
    <w:rsid w:val="00DF4C39"/>
    <w:rsid w:val="00E036D0"/>
    <w:rsid w:val="00E0636D"/>
    <w:rsid w:val="00E1079B"/>
    <w:rsid w:val="00E11155"/>
    <w:rsid w:val="00E115E4"/>
    <w:rsid w:val="00E14729"/>
    <w:rsid w:val="00E200F5"/>
    <w:rsid w:val="00E221B9"/>
    <w:rsid w:val="00E25F6D"/>
    <w:rsid w:val="00E3015E"/>
    <w:rsid w:val="00E35756"/>
    <w:rsid w:val="00E37576"/>
    <w:rsid w:val="00E433E8"/>
    <w:rsid w:val="00E44FBA"/>
    <w:rsid w:val="00E45028"/>
    <w:rsid w:val="00E553AA"/>
    <w:rsid w:val="00E5560C"/>
    <w:rsid w:val="00E57ED2"/>
    <w:rsid w:val="00E633EC"/>
    <w:rsid w:val="00E64973"/>
    <w:rsid w:val="00E70AD7"/>
    <w:rsid w:val="00E772AC"/>
    <w:rsid w:val="00E85F2E"/>
    <w:rsid w:val="00E86119"/>
    <w:rsid w:val="00E86DD3"/>
    <w:rsid w:val="00E87FF0"/>
    <w:rsid w:val="00E92AC3"/>
    <w:rsid w:val="00E9429D"/>
    <w:rsid w:val="00E96829"/>
    <w:rsid w:val="00EA17DA"/>
    <w:rsid w:val="00EA191D"/>
    <w:rsid w:val="00EA3E84"/>
    <w:rsid w:val="00EA684E"/>
    <w:rsid w:val="00EA698C"/>
    <w:rsid w:val="00EB0FB1"/>
    <w:rsid w:val="00EB52E0"/>
    <w:rsid w:val="00EB60FF"/>
    <w:rsid w:val="00EB7747"/>
    <w:rsid w:val="00EC0C58"/>
    <w:rsid w:val="00EC1399"/>
    <w:rsid w:val="00EC1954"/>
    <w:rsid w:val="00EC4691"/>
    <w:rsid w:val="00EC6CF8"/>
    <w:rsid w:val="00EC6D92"/>
    <w:rsid w:val="00EC7AA0"/>
    <w:rsid w:val="00ED0489"/>
    <w:rsid w:val="00ED268A"/>
    <w:rsid w:val="00ED2FA6"/>
    <w:rsid w:val="00ED5E27"/>
    <w:rsid w:val="00ED6318"/>
    <w:rsid w:val="00ED7742"/>
    <w:rsid w:val="00EE00AD"/>
    <w:rsid w:val="00EE373A"/>
    <w:rsid w:val="00EF078E"/>
    <w:rsid w:val="00EF2E5A"/>
    <w:rsid w:val="00F05E08"/>
    <w:rsid w:val="00F071D1"/>
    <w:rsid w:val="00F10426"/>
    <w:rsid w:val="00F10D72"/>
    <w:rsid w:val="00F125AC"/>
    <w:rsid w:val="00F12B7E"/>
    <w:rsid w:val="00F135D0"/>
    <w:rsid w:val="00F15CBF"/>
    <w:rsid w:val="00F16F6A"/>
    <w:rsid w:val="00F17CA4"/>
    <w:rsid w:val="00F237F0"/>
    <w:rsid w:val="00F25137"/>
    <w:rsid w:val="00F25B53"/>
    <w:rsid w:val="00F27609"/>
    <w:rsid w:val="00F30DEF"/>
    <w:rsid w:val="00F3171F"/>
    <w:rsid w:val="00F3360D"/>
    <w:rsid w:val="00F35B24"/>
    <w:rsid w:val="00F363F5"/>
    <w:rsid w:val="00F418BD"/>
    <w:rsid w:val="00F41C15"/>
    <w:rsid w:val="00F44176"/>
    <w:rsid w:val="00F4472C"/>
    <w:rsid w:val="00F46915"/>
    <w:rsid w:val="00F47EAD"/>
    <w:rsid w:val="00F50173"/>
    <w:rsid w:val="00F547E0"/>
    <w:rsid w:val="00F555E8"/>
    <w:rsid w:val="00F577DA"/>
    <w:rsid w:val="00F61309"/>
    <w:rsid w:val="00F629B2"/>
    <w:rsid w:val="00F71055"/>
    <w:rsid w:val="00F713F7"/>
    <w:rsid w:val="00F71446"/>
    <w:rsid w:val="00F73A92"/>
    <w:rsid w:val="00F76B3F"/>
    <w:rsid w:val="00F772C0"/>
    <w:rsid w:val="00F81FC9"/>
    <w:rsid w:val="00F83662"/>
    <w:rsid w:val="00F84387"/>
    <w:rsid w:val="00F87C05"/>
    <w:rsid w:val="00F92BD0"/>
    <w:rsid w:val="00F93FFE"/>
    <w:rsid w:val="00F9441D"/>
    <w:rsid w:val="00F9495D"/>
    <w:rsid w:val="00F95FF7"/>
    <w:rsid w:val="00FB04A2"/>
    <w:rsid w:val="00FB42C9"/>
    <w:rsid w:val="00FC1E0C"/>
    <w:rsid w:val="00FC5654"/>
    <w:rsid w:val="00FC771F"/>
    <w:rsid w:val="00FD098E"/>
    <w:rsid w:val="00FD2A71"/>
    <w:rsid w:val="00FD395E"/>
    <w:rsid w:val="00FD46D7"/>
    <w:rsid w:val="00FD5EFC"/>
    <w:rsid w:val="00FD60EF"/>
    <w:rsid w:val="00FE130F"/>
    <w:rsid w:val="00FE473F"/>
    <w:rsid w:val="00FE5493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1FB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1FB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2637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Sharron Reed</dc:creator>
  <cp:lastModifiedBy>Sharron Reed</cp:lastModifiedBy>
  <cp:revision>5</cp:revision>
  <dcterms:created xsi:type="dcterms:W3CDTF">2012-06-28T22:20:00Z</dcterms:created>
  <dcterms:modified xsi:type="dcterms:W3CDTF">2012-06-28T23:23:00Z</dcterms:modified>
</cp:coreProperties>
</file>